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633E" w:rsidRDefault="00C8633E" w:rsidP="006E3813">
      <w:pPr>
        <w:jc w:val="center"/>
        <w:rPr>
          <w:b/>
          <w:sz w:val="28"/>
          <w:szCs w:val="28"/>
        </w:rPr>
      </w:pPr>
    </w:p>
    <w:p w:rsidR="006E3813" w:rsidRDefault="006E3813" w:rsidP="006E3813">
      <w:pPr>
        <w:jc w:val="center"/>
        <w:rPr>
          <w:b/>
          <w:sz w:val="28"/>
          <w:szCs w:val="28"/>
        </w:rPr>
      </w:pPr>
      <w:r>
        <w:rPr>
          <w:b/>
          <w:sz w:val="28"/>
          <w:szCs w:val="28"/>
        </w:rPr>
        <w:t>INDUSTRIAL MARKETING</w:t>
      </w:r>
    </w:p>
    <w:p w:rsidR="006E3813" w:rsidRDefault="00A764C7" w:rsidP="00A764C7">
      <w:pPr>
        <w:tabs>
          <w:tab w:val="left" w:pos="1317"/>
        </w:tabs>
        <w:rPr>
          <w:sz w:val="16"/>
        </w:rPr>
      </w:pPr>
      <w:r>
        <w:rPr>
          <w:sz w:val="16"/>
        </w:rPr>
        <w:tab/>
      </w:r>
    </w:p>
    <w:p w:rsidR="006E3813" w:rsidRDefault="006E3813" w:rsidP="006E3813">
      <w:pPr>
        <w:tabs>
          <w:tab w:val="left" w:pos="4040"/>
        </w:tabs>
      </w:pPr>
      <w:bookmarkStart w:id="0" w:name="_GoBack"/>
      <w:bookmarkEnd w:id="0"/>
    </w:p>
    <w:p w:rsidR="006E3813" w:rsidRDefault="00410E86" w:rsidP="006E3813">
      <w:r>
        <w:pict>
          <v:line id="_x0000_s1026" style="position:absolute;z-index:251658240" from="126pt,11.9pt" to="270pt,11.9pt" strokeweight="4.5pt"/>
        </w:pict>
      </w:r>
    </w:p>
    <w:p w:rsidR="006E3813" w:rsidRDefault="006E3813" w:rsidP="006E3813">
      <w:pPr>
        <w:jc w:val="center"/>
        <w:rPr>
          <w:b/>
          <w:sz w:val="18"/>
          <w:szCs w:val="28"/>
        </w:rPr>
      </w:pPr>
    </w:p>
    <w:p w:rsidR="006E3813" w:rsidRDefault="006E3813" w:rsidP="006E3813">
      <w:pPr>
        <w:rPr>
          <w:b/>
        </w:rPr>
      </w:pPr>
      <w:r>
        <w:rPr>
          <w:b/>
        </w:rPr>
        <w:t xml:space="preserve">Course Overview </w:t>
      </w:r>
    </w:p>
    <w:p w:rsidR="006E3813" w:rsidRDefault="00A15D20" w:rsidP="006E3813">
      <w:pPr>
        <w:spacing w:line="276" w:lineRule="auto"/>
        <w:ind w:right="-540"/>
        <w:jc w:val="both"/>
        <w:rPr>
          <w:sz w:val="28"/>
        </w:rPr>
      </w:pPr>
      <w:r>
        <w:t>This course is</w:t>
      </w:r>
      <w:r w:rsidR="006E3813">
        <w:t xml:space="preserve"> designed to provide the basic knowledge required to understand the essential components of B2B marketing including organizational, institutional, corporate and industrial markets’ behavior, dynamics, models and planning. The students will examine issues and concepts pertaining to industrial marketing including: the distribution strategies, corporate purchase decisions and organizational influences, institutional shopping trends and industrial motivational forces, role and contribution of word of mouth marketing and opinion leadership in enhancing corporate sales, role of logistics, supply chains, value chains, ware housing, documentation and packaging in business marketing, and international industrial marketing applications. Throughout, we explore the tools of industrial marketing with emphasis on customer’s and reseller’s behavior in diversified situations and circumstances with reference to CRM strategies.</w:t>
      </w:r>
    </w:p>
    <w:p w:rsidR="006E3813" w:rsidRDefault="006E3813" w:rsidP="006E3813">
      <w:pPr>
        <w:rPr>
          <w:b/>
          <w:sz w:val="16"/>
          <w:szCs w:val="22"/>
        </w:rPr>
      </w:pPr>
      <w:r>
        <w:rPr>
          <w:b/>
          <w:sz w:val="16"/>
          <w:szCs w:val="22"/>
        </w:rPr>
        <w:t xml:space="preserve"> </w:t>
      </w:r>
    </w:p>
    <w:p w:rsidR="006E3813" w:rsidRDefault="006E3813" w:rsidP="006E3813">
      <w:pPr>
        <w:spacing w:line="264" w:lineRule="auto"/>
        <w:rPr>
          <w:b/>
        </w:rPr>
      </w:pPr>
      <w:r>
        <w:rPr>
          <w:b/>
        </w:rPr>
        <w:t xml:space="preserve">Course Objectives </w:t>
      </w:r>
    </w:p>
    <w:p w:rsidR="006E3813" w:rsidRDefault="006E3813" w:rsidP="006E3813">
      <w:pPr>
        <w:spacing w:line="264" w:lineRule="auto"/>
        <w:rPr>
          <w:sz w:val="8"/>
          <w:szCs w:val="22"/>
        </w:rPr>
      </w:pPr>
    </w:p>
    <w:p w:rsidR="006E3813" w:rsidRDefault="006E3813" w:rsidP="006E3813">
      <w:pPr>
        <w:numPr>
          <w:ilvl w:val="0"/>
          <w:numId w:val="2"/>
        </w:numPr>
        <w:spacing w:line="276" w:lineRule="auto"/>
        <w:ind w:right="-1080"/>
      </w:pPr>
      <w:r>
        <w:t xml:space="preserve">To familiarize students with the industrial marketing analysis, corporate purchase process and trends. </w:t>
      </w:r>
    </w:p>
    <w:p w:rsidR="006E3813" w:rsidRDefault="006E3813" w:rsidP="006E3813">
      <w:pPr>
        <w:numPr>
          <w:ilvl w:val="0"/>
          <w:numId w:val="2"/>
        </w:numPr>
        <w:spacing w:line="276" w:lineRule="auto"/>
      </w:pPr>
      <w:r>
        <w:t>To provide students with tools to apply organizational principles in real life situations</w:t>
      </w:r>
    </w:p>
    <w:p w:rsidR="006E3813" w:rsidRDefault="006E3813" w:rsidP="006E3813">
      <w:pPr>
        <w:numPr>
          <w:ilvl w:val="0"/>
          <w:numId w:val="2"/>
        </w:numPr>
        <w:spacing w:line="276" w:lineRule="auto"/>
        <w:ind w:right="-900"/>
        <w:rPr>
          <w:b/>
        </w:rPr>
      </w:pPr>
      <w:r>
        <w:rPr>
          <w:color w:val="000000"/>
        </w:rPr>
        <w:t>To motivate students to develop and present creative marketing ideas via effective presentations</w:t>
      </w:r>
    </w:p>
    <w:p w:rsidR="006E3813" w:rsidRDefault="006E3813" w:rsidP="006E3813">
      <w:pPr>
        <w:rPr>
          <w:sz w:val="12"/>
        </w:rPr>
      </w:pPr>
    </w:p>
    <w:p w:rsidR="006E3813" w:rsidRDefault="006E3813" w:rsidP="006E3813">
      <w:pPr>
        <w:rPr>
          <w:b/>
        </w:rPr>
      </w:pPr>
      <w:r>
        <w:rPr>
          <w:b/>
        </w:rPr>
        <w:t>Teaching Methodology</w:t>
      </w:r>
    </w:p>
    <w:p w:rsidR="006E3813" w:rsidRDefault="006E3813" w:rsidP="006E3813">
      <w:pPr>
        <w:rPr>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3192"/>
        <w:gridCol w:w="3192"/>
      </w:tblGrid>
      <w:tr w:rsidR="006E3813" w:rsidTr="006E3813">
        <w:trPr>
          <w:trHeight w:val="266"/>
        </w:trPr>
        <w:tc>
          <w:tcPr>
            <w:tcW w:w="3192" w:type="dxa"/>
            <w:tcBorders>
              <w:top w:val="single" w:sz="4" w:space="0" w:color="auto"/>
              <w:left w:val="single" w:sz="4" w:space="0" w:color="auto"/>
              <w:bottom w:val="single" w:sz="4" w:space="0" w:color="auto"/>
              <w:right w:val="single" w:sz="4" w:space="0" w:color="auto"/>
            </w:tcBorders>
            <w:hideMark/>
          </w:tcPr>
          <w:p w:rsidR="006E3813" w:rsidRDefault="006E3813">
            <w:pPr>
              <w:spacing w:line="276" w:lineRule="auto"/>
            </w:pPr>
            <w:r>
              <w:t>Case Studies</w:t>
            </w:r>
          </w:p>
        </w:tc>
        <w:tc>
          <w:tcPr>
            <w:tcW w:w="3192" w:type="dxa"/>
            <w:tcBorders>
              <w:top w:val="single" w:sz="4" w:space="0" w:color="auto"/>
              <w:left w:val="single" w:sz="4" w:space="0" w:color="auto"/>
              <w:bottom w:val="single" w:sz="4" w:space="0" w:color="auto"/>
              <w:right w:val="single" w:sz="4" w:space="0" w:color="auto"/>
            </w:tcBorders>
          </w:tcPr>
          <w:p w:rsidR="006E3813" w:rsidRDefault="006E3813">
            <w:pPr>
              <w:spacing w:line="276" w:lineRule="auto"/>
            </w:pPr>
            <w:r>
              <w:t>Group Discussions</w:t>
            </w:r>
          </w:p>
          <w:p w:rsidR="006E3813" w:rsidRDefault="006E3813">
            <w:pPr>
              <w:spacing w:line="276" w:lineRule="auto"/>
            </w:pPr>
          </w:p>
        </w:tc>
        <w:tc>
          <w:tcPr>
            <w:tcW w:w="3192" w:type="dxa"/>
            <w:tcBorders>
              <w:top w:val="single" w:sz="4" w:space="0" w:color="auto"/>
              <w:left w:val="single" w:sz="4" w:space="0" w:color="auto"/>
              <w:bottom w:val="single" w:sz="4" w:space="0" w:color="auto"/>
              <w:right w:val="single" w:sz="4" w:space="0" w:color="auto"/>
            </w:tcBorders>
          </w:tcPr>
          <w:p w:rsidR="006E3813" w:rsidRDefault="006E3813">
            <w:pPr>
              <w:spacing w:line="276" w:lineRule="auto"/>
            </w:pPr>
            <w:r>
              <w:t>Business Games</w:t>
            </w:r>
          </w:p>
          <w:p w:rsidR="006E3813" w:rsidRDefault="006E3813">
            <w:pPr>
              <w:spacing w:line="276" w:lineRule="auto"/>
            </w:pPr>
          </w:p>
        </w:tc>
      </w:tr>
      <w:tr w:rsidR="006E3813" w:rsidTr="006E3813">
        <w:tc>
          <w:tcPr>
            <w:tcW w:w="3192" w:type="dxa"/>
            <w:tcBorders>
              <w:top w:val="single" w:sz="4" w:space="0" w:color="auto"/>
              <w:left w:val="single" w:sz="4" w:space="0" w:color="auto"/>
              <w:bottom w:val="single" w:sz="4" w:space="0" w:color="auto"/>
              <w:right w:val="single" w:sz="4" w:space="0" w:color="auto"/>
            </w:tcBorders>
          </w:tcPr>
          <w:p w:rsidR="006E3813" w:rsidRDefault="006E3813">
            <w:pPr>
              <w:spacing w:line="276" w:lineRule="auto"/>
            </w:pPr>
            <w:r>
              <w:t>Research Projects</w:t>
            </w:r>
          </w:p>
          <w:p w:rsidR="006E3813" w:rsidRDefault="006E3813">
            <w:pPr>
              <w:spacing w:line="276" w:lineRule="auto"/>
            </w:pPr>
          </w:p>
        </w:tc>
        <w:tc>
          <w:tcPr>
            <w:tcW w:w="3192" w:type="dxa"/>
            <w:tcBorders>
              <w:top w:val="single" w:sz="4" w:space="0" w:color="auto"/>
              <w:left w:val="single" w:sz="4" w:space="0" w:color="auto"/>
              <w:bottom w:val="single" w:sz="4" w:space="0" w:color="auto"/>
              <w:right w:val="single" w:sz="4" w:space="0" w:color="auto"/>
            </w:tcBorders>
          </w:tcPr>
          <w:p w:rsidR="006E3813" w:rsidRDefault="006E3813">
            <w:pPr>
              <w:spacing w:line="276" w:lineRule="auto"/>
            </w:pPr>
            <w:r>
              <w:t>In-class Exercises</w:t>
            </w:r>
          </w:p>
          <w:p w:rsidR="006E3813" w:rsidRDefault="006E3813">
            <w:pPr>
              <w:spacing w:line="276" w:lineRule="auto"/>
            </w:pPr>
          </w:p>
        </w:tc>
        <w:tc>
          <w:tcPr>
            <w:tcW w:w="3192" w:type="dxa"/>
            <w:tcBorders>
              <w:top w:val="single" w:sz="4" w:space="0" w:color="auto"/>
              <w:left w:val="single" w:sz="4" w:space="0" w:color="auto"/>
              <w:bottom w:val="single" w:sz="4" w:space="0" w:color="auto"/>
              <w:right w:val="single" w:sz="4" w:space="0" w:color="auto"/>
            </w:tcBorders>
          </w:tcPr>
          <w:p w:rsidR="006E3813" w:rsidRDefault="006E3813">
            <w:pPr>
              <w:spacing w:line="276" w:lineRule="auto"/>
            </w:pPr>
            <w:r>
              <w:t>Team Presentations</w:t>
            </w:r>
          </w:p>
          <w:p w:rsidR="006E3813" w:rsidRDefault="006E3813">
            <w:pPr>
              <w:spacing w:line="276" w:lineRule="auto"/>
            </w:pPr>
          </w:p>
        </w:tc>
      </w:tr>
      <w:tr w:rsidR="006E3813" w:rsidTr="006E3813">
        <w:tc>
          <w:tcPr>
            <w:tcW w:w="3192" w:type="dxa"/>
            <w:tcBorders>
              <w:top w:val="single" w:sz="4" w:space="0" w:color="auto"/>
              <w:left w:val="single" w:sz="4" w:space="0" w:color="auto"/>
              <w:bottom w:val="single" w:sz="4" w:space="0" w:color="auto"/>
              <w:right w:val="single" w:sz="4" w:space="0" w:color="auto"/>
            </w:tcBorders>
            <w:hideMark/>
          </w:tcPr>
          <w:p w:rsidR="006E3813" w:rsidRDefault="006E3813">
            <w:pPr>
              <w:spacing w:line="276" w:lineRule="auto"/>
            </w:pPr>
            <w:r>
              <w:t>Assignments</w:t>
            </w:r>
          </w:p>
        </w:tc>
        <w:tc>
          <w:tcPr>
            <w:tcW w:w="3192" w:type="dxa"/>
            <w:tcBorders>
              <w:top w:val="single" w:sz="4" w:space="0" w:color="auto"/>
              <w:left w:val="single" w:sz="4" w:space="0" w:color="auto"/>
              <w:bottom w:val="single" w:sz="4" w:space="0" w:color="auto"/>
              <w:right w:val="single" w:sz="4" w:space="0" w:color="auto"/>
            </w:tcBorders>
          </w:tcPr>
          <w:p w:rsidR="006E3813" w:rsidRDefault="006E3813">
            <w:pPr>
              <w:spacing w:line="276" w:lineRule="auto"/>
            </w:pPr>
            <w:r>
              <w:t>Unannounced quizzes</w:t>
            </w:r>
          </w:p>
          <w:p w:rsidR="006E3813" w:rsidRDefault="006E3813">
            <w:pPr>
              <w:spacing w:line="276" w:lineRule="auto"/>
            </w:pPr>
          </w:p>
        </w:tc>
        <w:tc>
          <w:tcPr>
            <w:tcW w:w="3192" w:type="dxa"/>
            <w:tcBorders>
              <w:top w:val="single" w:sz="4" w:space="0" w:color="auto"/>
              <w:left w:val="single" w:sz="4" w:space="0" w:color="auto"/>
              <w:bottom w:val="single" w:sz="4" w:space="0" w:color="auto"/>
              <w:right w:val="single" w:sz="4" w:space="0" w:color="auto"/>
            </w:tcBorders>
            <w:hideMark/>
          </w:tcPr>
          <w:p w:rsidR="006E3813" w:rsidRDefault="006E3813">
            <w:pPr>
              <w:spacing w:line="276" w:lineRule="auto"/>
            </w:pPr>
            <w:r>
              <w:t>Class Participation</w:t>
            </w:r>
          </w:p>
        </w:tc>
      </w:tr>
    </w:tbl>
    <w:p w:rsidR="006E3813" w:rsidRDefault="006E3813" w:rsidP="006E3813">
      <w:pPr>
        <w:rPr>
          <w:sz w:val="12"/>
        </w:rPr>
      </w:pPr>
    </w:p>
    <w:p w:rsidR="006E3813" w:rsidRDefault="006E3813" w:rsidP="006E3813">
      <w:pPr>
        <w:rPr>
          <w:b/>
        </w:rPr>
      </w:pPr>
      <w:r>
        <w:rPr>
          <w:b/>
        </w:rPr>
        <w:t>Allocation of Marks</w:t>
      </w:r>
    </w:p>
    <w:p w:rsidR="006E3813" w:rsidRDefault="006E3813" w:rsidP="006E3813">
      <w:pPr>
        <w:rPr>
          <w:sz w:val="6"/>
        </w:rPr>
      </w:pPr>
    </w:p>
    <w:p w:rsidR="00044A05" w:rsidRDefault="00044A05" w:rsidP="00044A05">
      <w:r>
        <w:t>Mid Terms:</w:t>
      </w:r>
      <w:r>
        <w:tab/>
      </w:r>
      <w:r>
        <w:tab/>
      </w:r>
      <w:r w:rsidRPr="005132C5">
        <w:rPr>
          <w:sz w:val="22"/>
          <w:szCs w:val="22"/>
        </w:rPr>
        <w:t>35 % (1 ½ hour exam)</w:t>
      </w:r>
      <w:r>
        <w:t xml:space="preserve"> - </w:t>
      </w:r>
      <w:r>
        <w:rPr>
          <w:sz w:val="20"/>
          <w:szCs w:val="20"/>
        </w:rPr>
        <w:t xml:space="preserve">Closed book, Individual </w:t>
      </w:r>
    </w:p>
    <w:p w:rsidR="00044A05" w:rsidRDefault="00044A05" w:rsidP="00044A05">
      <w:r>
        <w:t>Finals:</w:t>
      </w:r>
      <w:r>
        <w:tab/>
      </w:r>
      <w:r>
        <w:tab/>
      </w:r>
      <w:r>
        <w:tab/>
      </w:r>
      <w:r w:rsidRPr="005132C5">
        <w:rPr>
          <w:sz w:val="22"/>
        </w:rPr>
        <w:t xml:space="preserve">40 % (2 hour exam) </w:t>
      </w:r>
      <w:r>
        <w:t xml:space="preserve">- </w:t>
      </w:r>
      <w:r>
        <w:rPr>
          <w:sz w:val="20"/>
          <w:szCs w:val="20"/>
        </w:rPr>
        <w:t>Closed book, Individual &amp; Comprehensive</w:t>
      </w:r>
    </w:p>
    <w:p w:rsidR="00044A05" w:rsidRDefault="00044A05" w:rsidP="00044A05">
      <w:pPr>
        <w:ind w:right="-393"/>
        <w:rPr>
          <w:sz w:val="22"/>
        </w:rPr>
      </w:pPr>
      <w:r>
        <w:t>Assignments:</w:t>
      </w:r>
      <w:r>
        <w:tab/>
      </w:r>
      <w:r>
        <w:tab/>
      </w:r>
      <w:r w:rsidR="00A15D20">
        <w:rPr>
          <w:sz w:val="22"/>
          <w:szCs w:val="22"/>
        </w:rPr>
        <w:t>20 % (</w:t>
      </w:r>
      <w:r w:rsidR="006F0CCB">
        <w:rPr>
          <w:sz w:val="22"/>
          <w:szCs w:val="22"/>
        </w:rPr>
        <w:t>2</w:t>
      </w:r>
      <w:r w:rsidRPr="005132C5">
        <w:rPr>
          <w:sz w:val="22"/>
          <w:szCs w:val="22"/>
        </w:rPr>
        <w:t xml:space="preserve"> Assignments</w:t>
      </w:r>
      <w:r w:rsidR="006F0CCB">
        <w:rPr>
          <w:sz w:val="22"/>
          <w:szCs w:val="22"/>
        </w:rPr>
        <w:t>)</w:t>
      </w:r>
      <w:r w:rsidRPr="008219DE">
        <w:rPr>
          <w:sz w:val="18"/>
          <w:szCs w:val="20"/>
        </w:rPr>
        <w:t>,</w:t>
      </w:r>
      <w:r>
        <w:rPr>
          <w:sz w:val="18"/>
          <w:szCs w:val="20"/>
        </w:rPr>
        <w:t xml:space="preserve"> </w:t>
      </w:r>
      <w:r w:rsidR="006F0CCB">
        <w:rPr>
          <w:sz w:val="22"/>
          <w:szCs w:val="20"/>
        </w:rPr>
        <w:t>10</w:t>
      </w:r>
      <w:r w:rsidRPr="008B6CC1">
        <w:rPr>
          <w:sz w:val="22"/>
          <w:szCs w:val="20"/>
        </w:rPr>
        <w:t>% each</w:t>
      </w:r>
      <w:r w:rsidRPr="008B6CC1">
        <w:rPr>
          <w:sz w:val="20"/>
          <w:szCs w:val="20"/>
        </w:rPr>
        <w:t xml:space="preserve">, </w:t>
      </w:r>
      <w:r w:rsidRPr="008B6CC1">
        <w:rPr>
          <w:sz w:val="18"/>
          <w:szCs w:val="16"/>
        </w:rPr>
        <w:t xml:space="preserve">Group Based </w:t>
      </w:r>
    </w:p>
    <w:p w:rsidR="00044A05" w:rsidRPr="005132C5" w:rsidRDefault="00A15D20" w:rsidP="00044A05">
      <w:pPr>
        <w:rPr>
          <w:sz w:val="20"/>
          <w:szCs w:val="20"/>
        </w:rPr>
      </w:pPr>
      <w:r>
        <w:t>Quizzes:</w:t>
      </w:r>
      <w:r>
        <w:tab/>
      </w:r>
      <w:r>
        <w:tab/>
        <w:t>5</w:t>
      </w:r>
      <w:r w:rsidR="00044A05" w:rsidRPr="005132C5">
        <w:rPr>
          <w:sz w:val="22"/>
          <w:szCs w:val="22"/>
        </w:rPr>
        <w:t xml:space="preserve"> % (</w:t>
      </w:r>
      <w:r w:rsidR="00044A05">
        <w:rPr>
          <w:sz w:val="22"/>
          <w:szCs w:val="22"/>
        </w:rPr>
        <w:t>2</w:t>
      </w:r>
      <w:r w:rsidR="00044A05" w:rsidRPr="005132C5">
        <w:rPr>
          <w:sz w:val="22"/>
          <w:szCs w:val="22"/>
        </w:rPr>
        <w:t xml:space="preserve"> quizzes,</w:t>
      </w:r>
      <w:r w:rsidR="00044A05">
        <w:rPr>
          <w:sz w:val="22"/>
          <w:szCs w:val="22"/>
        </w:rPr>
        <w:t xml:space="preserve"> 2</w:t>
      </w:r>
      <w:r>
        <w:rPr>
          <w:sz w:val="22"/>
          <w:szCs w:val="22"/>
        </w:rPr>
        <w:t>.5</w:t>
      </w:r>
      <w:r w:rsidR="00044A05" w:rsidRPr="005132C5">
        <w:rPr>
          <w:sz w:val="20"/>
          <w:szCs w:val="20"/>
        </w:rPr>
        <w:t>% each) 1 before mid terms and 1 after mid terms-Individual</w:t>
      </w:r>
    </w:p>
    <w:p w:rsidR="00044A05" w:rsidRDefault="00044A05" w:rsidP="006E3813"/>
    <w:p w:rsidR="006E3813" w:rsidRDefault="006E3813" w:rsidP="006E3813">
      <w:pPr>
        <w:rPr>
          <w:sz w:val="12"/>
        </w:rPr>
      </w:pPr>
      <w:r>
        <w:t xml:space="preserve"> </w:t>
      </w:r>
    </w:p>
    <w:p w:rsidR="006E3813" w:rsidRDefault="006E3813" w:rsidP="006E3813">
      <w:pPr>
        <w:rPr>
          <w:b/>
        </w:rPr>
      </w:pPr>
      <w:r>
        <w:rPr>
          <w:b/>
        </w:rPr>
        <w:t>Reading Material</w:t>
      </w:r>
    </w:p>
    <w:p w:rsidR="006E3813" w:rsidRDefault="006E3813" w:rsidP="006E3813">
      <w:pPr>
        <w:rPr>
          <w:sz w:val="12"/>
        </w:rPr>
      </w:pPr>
    </w:p>
    <w:p w:rsidR="006E3813" w:rsidRDefault="006E3813" w:rsidP="006E3813">
      <w:pPr>
        <w:ind w:right="-360"/>
        <w:rPr>
          <w:sz w:val="22"/>
        </w:rPr>
      </w:pPr>
      <w:r>
        <w:rPr>
          <w:u w:val="single"/>
        </w:rPr>
        <w:t>Text</w:t>
      </w:r>
      <w:r>
        <w:t xml:space="preserve">: </w:t>
      </w:r>
      <w:r>
        <w:rPr>
          <w:b/>
        </w:rPr>
        <w:t xml:space="preserve">Anderson J. &amp; </w:t>
      </w:r>
      <w:proofErr w:type="spellStart"/>
      <w:r>
        <w:rPr>
          <w:b/>
        </w:rPr>
        <w:t>Narus</w:t>
      </w:r>
      <w:proofErr w:type="spellEnd"/>
      <w:r>
        <w:rPr>
          <w:b/>
        </w:rPr>
        <w:t xml:space="preserve"> J</w:t>
      </w:r>
      <w:r>
        <w:t xml:space="preserve">., </w:t>
      </w:r>
      <w:r>
        <w:rPr>
          <w:i/>
        </w:rPr>
        <w:t>“Business Marketing Management: Understanding, Creating and Delivering Value”</w:t>
      </w:r>
      <w:r>
        <w:t xml:space="preserve">, </w:t>
      </w:r>
      <w:r>
        <w:rPr>
          <w:sz w:val="22"/>
          <w:szCs w:val="22"/>
          <w:u w:val="single"/>
        </w:rPr>
        <w:t>Pearson</w:t>
      </w:r>
      <w:r>
        <w:t xml:space="preserve"> 20</w:t>
      </w:r>
      <w:r w:rsidR="006F0CCB">
        <w:t>16</w:t>
      </w:r>
    </w:p>
    <w:p w:rsidR="006E3813" w:rsidRDefault="006E3813" w:rsidP="006E3813">
      <w:pPr>
        <w:ind w:right="-360"/>
        <w:rPr>
          <w:u w:val="single"/>
        </w:rPr>
      </w:pPr>
    </w:p>
    <w:p w:rsidR="006E3813" w:rsidRDefault="006E3813" w:rsidP="006E3813">
      <w:pPr>
        <w:ind w:right="-1080"/>
        <w:rPr>
          <w:sz w:val="22"/>
        </w:rPr>
      </w:pPr>
      <w:r>
        <w:rPr>
          <w:u w:val="single"/>
        </w:rPr>
        <w:t>References</w:t>
      </w:r>
      <w:r>
        <w:t xml:space="preserve">: 1) </w:t>
      </w:r>
      <w:r>
        <w:rPr>
          <w:b/>
        </w:rPr>
        <w:t>Hutt M. &amp; Thomas W</w:t>
      </w:r>
      <w:r>
        <w:t xml:space="preserve">., </w:t>
      </w:r>
      <w:r>
        <w:rPr>
          <w:i/>
        </w:rPr>
        <w:t>“</w:t>
      </w:r>
      <w:r>
        <w:rPr>
          <w:i/>
          <w:color w:val="000000"/>
        </w:rPr>
        <w:t>Business Marketing Management</w:t>
      </w:r>
      <w:r>
        <w:rPr>
          <w:i/>
        </w:rPr>
        <w:t>”</w:t>
      </w:r>
      <w:r>
        <w:t xml:space="preserve">, </w:t>
      </w:r>
      <w:r>
        <w:rPr>
          <w:sz w:val="22"/>
          <w:u w:val="single"/>
        </w:rPr>
        <w:t>Thomson Southwestern</w:t>
      </w:r>
      <w:r>
        <w:t xml:space="preserve"> 9</w:t>
      </w:r>
      <w:r>
        <w:rPr>
          <w:vertAlign w:val="superscript"/>
        </w:rPr>
        <w:t>th</w:t>
      </w:r>
      <w:r>
        <w:t xml:space="preserve"> Ed.</w:t>
      </w:r>
    </w:p>
    <w:p w:rsidR="004B034D" w:rsidRDefault="004B034D">
      <w:pPr>
        <w:spacing w:after="200" w:line="276" w:lineRule="auto"/>
        <w:rPr>
          <w:b/>
        </w:rPr>
      </w:pPr>
      <w:r>
        <w:rPr>
          <w:b/>
        </w:rPr>
        <w:br w:type="page"/>
      </w:r>
    </w:p>
    <w:p w:rsidR="00C8633E" w:rsidRDefault="00C8633E" w:rsidP="004B034D">
      <w:pPr>
        <w:ind w:left="2880" w:right="-1260" w:firstLine="720"/>
        <w:rPr>
          <w:b/>
        </w:rPr>
      </w:pPr>
    </w:p>
    <w:p w:rsidR="004B034D" w:rsidRDefault="004B034D" w:rsidP="004B034D">
      <w:pPr>
        <w:ind w:left="2880" w:right="-1260" w:firstLine="720"/>
        <w:rPr>
          <w:b/>
        </w:rPr>
      </w:pPr>
      <w:r>
        <w:rPr>
          <w:b/>
        </w:rPr>
        <w:t>The Lecture Plan</w:t>
      </w:r>
    </w:p>
    <w:p w:rsidR="004B034D" w:rsidRDefault="004B034D" w:rsidP="004B034D">
      <w:pPr>
        <w:ind w:left="2880" w:right="-1260" w:firstLine="720"/>
        <w:rPr>
          <w:b/>
          <w:sz w:val="14"/>
        </w:rPr>
      </w:pPr>
    </w:p>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6120"/>
        <w:gridCol w:w="3780"/>
      </w:tblGrid>
      <w:tr w:rsidR="004B034D" w:rsidTr="007610B8">
        <w:tc>
          <w:tcPr>
            <w:tcW w:w="990" w:type="dxa"/>
            <w:tcBorders>
              <w:top w:val="single" w:sz="4" w:space="0" w:color="auto"/>
              <w:left w:val="single" w:sz="4" w:space="0" w:color="auto"/>
              <w:bottom w:val="single" w:sz="4" w:space="0" w:color="auto"/>
              <w:right w:val="single" w:sz="4" w:space="0" w:color="auto"/>
            </w:tcBorders>
            <w:hideMark/>
          </w:tcPr>
          <w:p w:rsidR="004B034D" w:rsidRDefault="004B034D" w:rsidP="00030A60">
            <w:pPr>
              <w:ind w:right="-1260"/>
              <w:rPr>
                <w:b/>
              </w:rPr>
            </w:pPr>
            <w:r>
              <w:rPr>
                <w:b/>
              </w:rPr>
              <w:t>Lecture</w:t>
            </w:r>
          </w:p>
        </w:tc>
        <w:tc>
          <w:tcPr>
            <w:tcW w:w="6120" w:type="dxa"/>
            <w:tcBorders>
              <w:top w:val="single" w:sz="4" w:space="0" w:color="auto"/>
              <w:left w:val="single" w:sz="4" w:space="0" w:color="auto"/>
              <w:bottom w:val="single" w:sz="4" w:space="0" w:color="auto"/>
              <w:right w:val="single" w:sz="4" w:space="0" w:color="auto"/>
            </w:tcBorders>
            <w:hideMark/>
          </w:tcPr>
          <w:p w:rsidR="004B034D" w:rsidRDefault="004B034D" w:rsidP="00030A60">
            <w:pPr>
              <w:ind w:right="-1260"/>
              <w:rPr>
                <w:b/>
              </w:rPr>
            </w:pPr>
            <w:r>
              <w:rPr>
                <w:b/>
              </w:rPr>
              <w:t xml:space="preserve">                     Topics to be Taught </w:t>
            </w:r>
          </w:p>
        </w:tc>
        <w:tc>
          <w:tcPr>
            <w:tcW w:w="3780" w:type="dxa"/>
            <w:tcBorders>
              <w:top w:val="single" w:sz="4" w:space="0" w:color="auto"/>
              <w:left w:val="single" w:sz="4" w:space="0" w:color="auto"/>
              <w:bottom w:val="single" w:sz="4" w:space="0" w:color="auto"/>
              <w:right w:val="single" w:sz="4" w:space="0" w:color="auto"/>
            </w:tcBorders>
            <w:hideMark/>
          </w:tcPr>
          <w:p w:rsidR="004B034D" w:rsidRDefault="004B034D" w:rsidP="00030A60">
            <w:pPr>
              <w:ind w:right="-1260"/>
              <w:rPr>
                <w:b/>
              </w:rPr>
            </w:pPr>
            <w:r>
              <w:rPr>
                <w:b/>
              </w:rPr>
              <w:t xml:space="preserve">     Tasks to be Achieved</w:t>
            </w:r>
          </w:p>
        </w:tc>
      </w:tr>
      <w:tr w:rsidR="004B034D" w:rsidTr="007610B8">
        <w:tc>
          <w:tcPr>
            <w:tcW w:w="990" w:type="dxa"/>
            <w:tcBorders>
              <w:top w:val="single" w:sz="4" w:space="0" w:color="auto"/>
              <w:left w:val="single" w:sz="4" w:space="0" w:color="auto"/>
              <w:bottom w:val="single" w:sz="4" w:space="0" w:color="auto"/>
              <w:right w:val="single" w:sz="4" w:space="0" w:color="auto"/>
            </w:tcBorders>
            <w:hideMark/>
          </w:tcPr>
          <w:p w:rsidR="004B034D" w:rsidRDefault="004B034D" w:rsidP="00742FE1">
            <w:pPr>
              <w:spacing w:line="300" w:lineRule="auto"/>
              <w:ind w:right="-1260"/>
              <w:rPr>
                <w:sz w:val="23"/>
                <w:szCs w:val="23"/>
              </w:rPr>
            </w:pPr>
            <w:r>
              <w:rPr>
                <w:sz w:val="23"/>
                <w:szCs w:val="23"/>
              </w:rPr>
              <w:t>1</w:t>
            </w:r>
          </w:p>
        </w:tc>
        <w:tc>
          <w:tcPr>
            <w:tcW w:w="6120" w:type="dxa"/>
            <w:tcBorders>
              <w:top w:val="single" w:sz="4" w:space="0" w:color="auto"/>
              <w:left w:val="single" w:sz="4" w:space="0" w:color="auto"/>
              <w:bottom w:val="single" w:sz="4" w:space="0" w:color="auto"/>
              <w:right w:val="single" w:sz="4" w:space="0" w:color="auto"/>
            </w:tcBorders>
            <w:hideMark/>
          </w:tcPr>
          <w:p w:rsidR="004B034D" w:rsidRDefault="004B034D" w:rsidP="00044A05">
            <w:pPr>
              <w:numPr>
                <w:ilvl w:val="0"/>
                <w:numId w:val="7"/>
              </w:numPr>
              <w:tabs>
                <w:tab w:val="num" w:pos="252"/>
              </w:tabs>
              <w:spacing w:line="300" w:lineRule="auto"/>
              <w:ind w:left="252" w:hanging="252"/>
              <w:rPr>
                <w:sz w:val="23"/>
                <w:szCs w:val="23"/>
              </w:rPr>
            </w:pPr>
            <w:r>
              <w:rPr>
                <w:sz w:val="23"/>
                <w:szCs w:val="23"/>
              </w:rPr>
              <w:t xml:space="preserve">Introduction to the </w:t>
            </w:r>
            <w:r w:rsidR="00044A05">
              <w:rPr>
                <w:sz w:val="23"/>
                <w:szCs w:val="23"/>
              </w:rPr>
              <w:t xml:space="preserve">Industrial Marketing </w:t>
            </w:r>
          </w:p>
        </w:tc>
        <w:tc>
          <w:tcPr>
            <w:tcW w:w="3780" w:type="dxa"/>
            <w:tcBorders>
              <w:top w:val="single" w:sz="4" w:space="0" w:color="auto"/>
              <w:left w:val="single" w:sz="4" w:space="0" w:color="auto"/>
              <w:bottom w:val="single" w:sz="4" w:space="0" w:color="auto"/>
              <w:right w:val="single" w:sz="4" w:space="0" w:color="auto"/>
            </w:tcBorders>
          </w:tcPr>
          <w:p w:rsidR="004B034D" w:rsidRPr="00C8633E" w:rsidRDefault="00C8633E" w:rsidP="00030A60">
            <w:pPr>
              <w:spacing w:line="300" w:lineRule="auto"/>
              <w:rPr>
                <w:b/>
                <w:sz w:val="23"/>
                <w:szCs w:val="23"/>
              </w:rPr>
            </w:pPr>
            <w:r w:rsidRPr="00C8633E">
              <w:rPr>
                <w:b/>
                <w:sz w:val="23"/>
                <w:szCs w:val="23"/>
              </w:rPr>
              <w:t>Teams Formulation</w:t>
            </w:r>
          </w:p>
        </w:tc>
      </w:tr>
      <w:tr w:rsidR="004B034D" w:rsidTr="007610B8">
        <w:tc>
          <w:tcPr>
            <w:tcW w:w="990" w:type="dxa"/>
            <w:tcBorders>
              <w:top w:val="single" w:sz="4" w:space="0" w:color="auto"/>
              <w:left w:val="single" w:sz="4" w:space="0" w:color="auto"/>
              <w:bottom w:val="single" w:sz="4" w:space="0" w:color="auto"/>
              <w:right w:val="single" w:sz="4" w:space="0" w:color="auto"/>
            </w:tcBorders>
            <w:hideMark/>
          </w:tcPr>
          <w:p w:rsidR="004B034D" w:rsidRDefault="004B034D" w:rsidP="00742FE1">
            <w:pPr>
              <w:spacing w:line="300" w:lineRule="auto"/>
              <w:ind w:right="-1260"/>
              <w:rPr>
                <w:sz w:val="23"/>
                <w:szCs w:val="23"/>
              </w:rPr>
            </w:pPr>
            <w:r>
              <w:rPr>
                <w:sz w:val="23"/>
                <w:szCs w:val="23"/>
              </w:rPr>
              <w:t>2</w:t>
            </w:r>
          </w:p>
        </w:tc>
        <w:tc>
          <w:tcPr>
            <w:tcW w:w="6120" w:type="dxa"/>
            <w:tcBorders>
              <w:top w:val="single" w:sz="4" w:space="0" w:color="auto"/>
              <w:left w:val="single" w:sz="4" w:space="0" w:color="auto"/>
              <w:bottom w:val="single" w:sz="4" w:space="0" w:color="auto"/>
              <w:right w:val="single" w:sz="4" w:space="0" w:color="auto"/>
            </w:tcBorders>
            <w:hideMark/>
          </w:tcPr>
          <w:p w:rsidR="004B034D" w:rsidRDefault="004B034D" w:rsidP="004B034D">
            <w:pPr>
              <w:numPr>
                <w:ilvl w:val="0"/>
                <w:numId w:val="7"/>
              </w:numPr>
              <w:tabs>
                <w:tab w:val="num" w:pos="252"/>
              </w:tabs>
              <w:spacing w:line="300" w:lineRule="auto"/>
              <w:ind w:hanging="720"/>
              <w:rPr>
                <w:sz w:val="23"/>
                <w:szCs w:val="23"/>
              </w:rPr>
            </w:pPr>
            <w:r>
              <w:rPr>
                <w:sz w:val="23"/>
                <w:szCs w:val="23"/>
              </w:rPr>
              <w:t xml:space="preserve">Definitions and basic Concepts of </w:t>
            </w:r>
            <w:r w:rsidR="00044A05">
              <w:rPr>
                <w:sz w:val="23"/>
                <w:szCs w:val="23"/>
              </w:rPr>
              <w:t>B2B Marketing</w:t>
            </w:r>
          </w:p>
        </w:tc>
        <w:tc>
          <w:tcPr>
            <w:tcW w:w="3780" w:type="dxa"/>
            <w:tcBorders>
              <w:top w:val="single" w:sz="4" w:space="0" w:color="auto"/>
              <w:left w:val="single" w:sz="4" w:space="0" w:color="auto"/>
              <w:bottom w:val="single" w:sz="4" w:space="0" w:color="auto"/>
              <w:right w:val="single" w:sz="4" w:space="0" w:color="auto"/>
            </w:tcBorders>
            <w:hideMark/>
          </w:tcPr>
          <w:p w:rsidR="004B034D" w:rsidRDefault="004B034D" w:rsidP="00030A60">
            <w:pPr>
              <w:spacing w:line="300" w:lineRule="auto"/>
              <w:rPr>
                <w:sz w:val="23"/>
                <w:szCs w:val="23"/>
              </w:rPr>
            </w:pPr>
          </w:p>
        </w:tc>
      </w:tr>
      <w:tr w:rsidR="004B034D" w:rsidTr="007610B8">
        <w:tc>
          <w:tcPr>
            <w:tcW w:w="990" w:type="dxa"/>
            <w:tcBorders>
              <w:top w:val="single" w:sz="4" w:space="0" w:color="auto"/>
              <w:left w:val="single" w:sz="4" w:space="0" w:color="auto"/>
              <w:bottom w:val="single" w:sz="4" w:space="0" w:color="auto"/>
              <w:right w:val="single" w:sz="4" w:space="0" w:color="auto"/>
            </w:tcBorders>
            <w:hideMark/>
          </w:tcPr>
          <w:p w:rsidR="004B034D" w:rsidRDefault="004B034D" w:rsidP="00742FE1">
            <w:pPr>
              <w:spacing w:line="300" w:lineRule="auto"/>
              <w:ind w:right="-1260"/>
              <w:rPr>
                <w:sz w:val="23"/>
                <w:szCs w:val="23"/>
              </w:rPr>
            </w:pPr>
            <w:r>
              <w:rPr>
                <w:sz w:val="23"/>
                <w:szCs w:val="23"/>
              </w:rPr>
              <w:t>3</w:t>
            </w:r>
          </w:p>
        </w:tc>
        <w:tc>
          <w:tcPr>
            <w:tcW w:w="6120" w:type="dxa"/>
            <w:tcBorders>
              <w:top w:val="single" w:sz="4" w:space="0" w:color="auto"/>
              <w:left w:val="single" w:sz="4" w:space="0" w:color="auto"/>
              <w:bottom w:val="single" w:sz="4" w:space="0" w:color="auto"/>
              <w:right w:val="single" w:sz="4" w:space="0" w:color="auto"/>
            </w:tcBorders>
            <w:hideMark/>
          </w:tcPr>
          <w:p w:rsidR="004B034D" w:rsidRPr="00A15D20" w:rsidRDefault="00A15D20" w:rsidP="00044A05">
            <w:pPr>
              <w:numPr>
                <w:ilvl w:val="0"/>
                <w:numId w:val="7"/>
              </w:numPr>
              <w:tabs>
                <w:tab w:val="num" w:pos="252"/>
              </w:tabs>
              <w:spacing w:line="300" w:lineRule="auto"/>
              <w:ind w:hanging="720"/>
              <w:rPr>
                <w:b/>
                <w:sz w:val="21"/>
                <w:szCs w:val="23"/>
                <w:u w:val="single"/>
              </w:rPr>
            </w:pPr>
            <w:r>
              <w:rPr>
                <w:sz w:val="23"/>
                <w:szCs w:val="23"/>
              </w:rPr>
              <w:t>Differences between B2C and B2B Marketing</w:t>
            </w:r>
          </w:p>
        </w:tc>
        <w:tc>
          <w:tcPr>
            <w:tcW w:w="3780" w:type="dxa"/>
            <w:tcBorders>
              <w:top w:val="single" w:sz="4" w:space="0" w:color="auto"/>
              <w:left w:val="single" w:sz="4" w:space="0" w:color="auto"/>
              <w:bottom w:val="single" w:sz="4" w:space="0" w:color="auto"/>
              <w:right w:val="single" w:sz="4" w:space="0" w:color="auto"/>
            </w:tcBorders>
            <w:hideMark/>
          </w:tcPr>
          <w:p w:rsidR="004B034D" w:rsidRPr="005928ED" w:rsidRDefault="004B034D" w:rsidP="00030A60">
            <w:pPr>
              <w:spacing w:line="300" w:lineRule="auto"/>
              <w:rPr>
                <w:b/>
                <w:sz w:val="23"/>
                <w:szCs w:val="23"/>
              </w:rPr>
            </w:pPr>
          </w:p>
        </w:tc>
      </w:tr>
      <w:tr w:rsidR="004B034D" w:rsidTr="007610B8">
        <w:tc>
          <w:tcPr>
            <w:tcW w:w="990" w:type="dxa"/>
            <w:tcBorders>
              <w:top w:val="single" w:sz="4" w:space="0" w:color="auto"/>
              <w:left w:val="single" w:sz="4" w:space="0" w:color="auto"/>
              <w:bottom w:val="single" w:sz="4" w:space="0" w:color="auto"/>
              <w:right w:val="single" w:sz="4" w:space="0" w:color="auto"/>
            </w:tcBorders>
            <w:hideMark/>
          </w:tcPr>
          <w:p w:rsidR="004B034D" w:rsidRDefault="004B034D" w:rsidP="00742FE1">
            <w:pPr>
              <w:spacing w:line="300" w:lineRule="auto"/>
              <w:ind w:right="-1260"/>
              <w:rPr>
                <w:sz w:val="23"/>
                <w:szCs w:val="23"/>
              </w:rPr>
            </w:pPr>
            <w:r>
              <w:rPr>
                <w:sz w:val="23"/>
                <w:szCs w:val="23"/>
              </w:rPr>
              <w:t>4</w:t>
            </w:r>
          </w:p>
        </w:tc>
        <w:tc>
          <w:tcPr>
            <w:tcW w:w="6120" w:type="dxa"/>
            <w:tcBorders>
              <w:top w:val="single" w:sz="4" w:space="0" w:color="auto"/>
              <w:left w:val="single" w:sz="4" w:space="0" w:color="auto"/>
              <w:bottom w:val="single" w:sz="4" w:space="0" w:color="auto"/>
              <w:right w:val="single" w:sz="4" w:space="0" w:color="auto"/>
            </w:tcBorders>
            <w:hideMark/>
          </w:tcPr>
          <w:p w:rsidR="004B034D" w:rsidRDefault="00A15D20" w:rsidP="00A15D20">
            <w:pPr>
              <w:numPr>
                <w:ilvl w:val="0"/>
                <w:numId w:val="7"/>
              </w:numPr>
              <w:tabs>
                <w:tab w:val="num" w:pos="252"/>
              </w:tabs>
              <w:spacing w:line="300" w:lineRule="auto"/>
              <w:ind w:hanging="720"/>
              <w:rPr>
                <w:sz w:val="23"/>
                <w:szCs w:val="23"/>
              </w:rPr>
            </w:pPr>
            <w:r>
              <w:rPr>
                <w:sz w:val="23"/>
                <w:szCs w:val="23"/>
              </w:rPr>
              <w:t>B2B Buying Process</w:t>
            </w:r>
          </w:p>
        </w:tc>
        <w:tc>
          <w:tcPr>
            <w:tcW w:w="3780" w:type="dxa"/>
            <w:tcBorders>
              <w:top w:val="single" w:sz="4" w:space="0" w:color="auto"/>
              <w:left w:val="single" w:sz="4" w:space="0" w:color="auto"/>
              <w:bottom w:val="single" w:sz="4" w:space="0" w:color="auto"/>
              <w:right w:val="single" w:sz="4" w:space="0" w:color="auto"/>
            </w:tcBorders>
            <w:hideMark/>
          </w:tcPr>
          <w:p w:rsidR="004B034D" w:rsidRDefault="004B034D" w:rsidP="00030A60">
            <w:pPr>
              <w:spacing w:line="300" w:lineRule="auto"/>
              <w:rPr>
                <w:sz w:val="23"/>
                <w:szCs w:val="23"/>
              </w:rPr>
            </w:pPr>
          </w:p>
        </w:tc>
      </w:tr>
      <w:tr w:rsidR="004B034D" w:rsidTr="007610B8">
        <w:tc>
          <w:tcPr>
            <w:tcW w:w="990" w:type="dxa"/>
            <w:tcBorders>
              <w:top w:val="single" w:sz="4" w:space="0" w:color="auto"/>
              <w:left w:val="single" w:sz="4" w:space="0" w:color="auto"/>
              <w:bottom w:val="single" w:sz="4" w:space="0" w:color="auto"/>
              <w:right w:val="single" w:sz="4" w:space="0" w:color="auto"/>
            </w:tcBorders>
            <w:hideMark/>
          </w:tcPr>
          <w:p w:rsidR="004B034D" w:rsidRDefault="004B034D" w:rsidP="00742FE1">
            <w:pPr>
              <w:spacing w:line="300" w:lineRule="auto"/>
              <w:ind w:right="-1260"/>
              <w:rPr>
                <w:sz w:val="23"/>
                <w:szCs w:val="23"/>
              </w:rPr>
            </w:pPr>
            <w:r>
              <w:rPr>
                <w:sz w:val="23"/>
                <w:szCs w:val="23"/>
              </w:rPr>
              <w:t>5</w:t>
            </w:r>
          </w:p>
        </w:tc>
        <w:tc>
          <w:tcPr>
            <w:tcW w:w="6120" w:type="dxa"/>
            <w:tcBorders>
              <w:top w:val="single" w:sz="4" w:space="0" w:color="auto"/>
              <w:left w:val="single" w:sz="4" w:space="0" w:color="auto"/>
              <w:bottom w:val="single" w:sz="4" w:space="0" w:color="auto"/>
              <w:right w:val="single" w:sz="4" w:space="0" w:color="auto"/>
            </w:tcBorders>
            <w:hideMark/>
          </w:tcPr>
          <w:p w:rsidR="004B034D" w:rsidRPr="00B16E9E" w:rsidRDefault="004A4EE1" w:rsidP="004B034D">
            <w:pPr>
              <w:numPr>
                <w:ilvl w:val="0"/>
                <w:numId w:val="7"/>
              </w:numPr>
              <w:tabs>
                <w:tab w:val="num" w:pos="252"/>
              </w:tabs>
              <w:spacing w:line="300" w:lineRule="auto"/>
              <w:ind w:hanging="720"/>
              <w:rPr>
                <w:sz w:val="23"/>
                <w:szCs w:val="23"/>
              </w:rPr>
            </w:pPr>
            <w:r>
              <w:rPr>
                <w:sz w:val="23"/>
                <w:szCs w:val="23"/>
              </w:rPr>
              <w:t>Industrial MKT. Demand &amp; Categories</w:t>
            </w:r>
          </w:p>
        </w:tc>
        <w:tc>
          <w:tcPr>
            <w:tcW w:w="3780" w:type="dxa"/>
            <w:tcBorders>
              <w:top w:val="single" w:sz="4" w:space="0" w:color="auto"/>
              <w:left w:val="single" w:sz="4" w:space="0" w:color="auto"/>
              <w:bottom w:val="single" w:sz="4" w:space="0" w:color="auto"/>
              <w:right w:val="single" w:sz="4" w:space="0" w:color="auto"/>
            </w:tcBorders>
            <w:hideMark/>
          </w:tcPr>
          <w:p w:rsidR="004B034D" w:rsidRDefault="004B034D" w:rsidP="00030A60">
            <w:pPr>
              <w:spacing w:line="300" w:lineRule="auto"/>
              <w:rPr>
                <w:sz w:val="23"/>
                <w:szCs w:val="23"/>
              </w:rPr>
            </w:pPr>
          </w:p>
        </w:tc>
      </w:tr>
      <w:tr w:rsidR="004B034D" w:rsidTr="007610B8">
        <w:tc>
          <w:tcPr>
            <w:tcW w:w="990" w:type="dxa"/>
            <w:tcBorders>
              <w:top w:val="single" w:sz="4" w:space="0" w:color="auto"/>
              <w:left w:val="single" w:sz="4" w:space="0" w:color="auto"/>
              <w:bottom w:val="single" w:sz="4" w:space="0" w:color="auto"/>
              <w:right w:val="single" w:sz="4" w:space="0" w:color="auto"/>
            </w:tcBorders>
            <w:hideMark/>
          </w:tcPr>
          <w:p w:rsidR="004B034D" w:rsidRPr="0066536D" w:rsidRDefault="004B034D" w:rsidP="00742FE1">
            <w:pPr>
              <w:spacing w:line="300" w:lineRule="auto"/>
              <w:ind w:right="-1260"/>
              <w:rPr>
                <w:sz w:val="23"/>
                <w:szCs w:val="23"/>
              </w:rPr>
            </w:pPr>
            <w:r w:rsidRPr="0066536D">
              <w:rPr>
                <w:sz w:val="23"/>
                <w:szCs w:val="23"/>
              </w:rPr>
              <w:t>6</w:t>
            </w:r>
          </w:p>
        </w:tc>
        <w:tc>
          <w:tcPr>
            <w:tcW w:w="6120" w:type="dxa"/>
            <w:tcBorders>
              <w:top w:val="single" w:sz="4" w:space="0" w:color="auto"/>
              <w:left w:val="single" w:sz="4" w:space="0" w:color="auto"/>
              <w:bottom w:val="single" w:sz="4" w:space="0" w:color="auto"/>
              <w:right w:val="single" w:sz="4" w:space="0" w:color="auto"/>
            </w:tcBorders>
            <w:hideMark/>
          </w:tcPr>
          <w:p w:rsidR="004B034D" w:rsidRDefault="00C8633E" w:rsidP="00A15D20">
            <w:pPr>
              <w:numPr>
                <w:ilvl w:val="0"/>
                <w:numId w:val="7"/>
              </w:numPr>
              <w:tabs>
                <w:tab w:val="num" w:pos="252"/>
              </w:tabs>
              <w:spacing w:line="300" w:lineRule="auto"/>
              <w:ind w:hanging="720"/>
              <w:rPr>
                <w:sz w:val="23"/>
                <w:szCs w:val="23"/>
              </w:rPr>
            </w:pPr>
            <w:r>
              <w:rPr>
                <w:sz w:val="23"/>
                <w:szCs w:val="23"/>
              </w:rPr>
              <w:t>Marketing Research for Strategic Industrial Marketing</w:t>
            </w:r>
          </w:p>
        </w:tc>
        <w:tc>
          <w:tcPr>
            <w:tcW w:w="3780" w:type="dxa"/>
            <w:tcBorders>
              <w:top w:val="single" w:sz="4" w:space="0" w:color="auto"/>
              <w:left w:val="single" w:sz="4" w:space="0" w:color="auto"/>
              <w:bottom w:val="single" w:sz="4" w:space="0" w:color="auto"/>
              <w:right w:val="single" w:sz="4" w:space="0" w:color="auto"/>
            </w:tcBorders>
            <w:hideMark/>
          </w:tcPr>
          <w:p w:rsidR="004B034D" w:rsidRDefault="004B034D" w:rsidP="00742FE1">
            <w:pPr>
              <w:spacing w:line="300" w:lineRule="auto"/>
              <w:rPr>
                <w:sz w:val="23"/>
                <w:szCs w:val="23"/>
              </w:rPr>
            </w:pPr>
          </w:p>
        </w:tc>
      </w:tr>
      <w:tr w:rsidR="00493841" w:rsidTr="007610B8">
        <w:tc>
          <w:tcPr>
            <w:tcW w:w="990" w:type="dxa"/>
            <w:tcBorders>
              <w:top w:val="single" w:sz="4" w:space="0" w:color="auto"/>
              <w:left w:val="single" w:sz="4" w:space="0" w:color="auto"/>
              <w:bottom w:val="single" w:sz="4" w:space="0" w:color="auto"/>
              <w:right w:val="single" w:sz="4" w:space="0" w:color="auto"/>
            </w:tcBorders>
            <w:hideMark/>
          </w:tcPr>
          <w:p w:rsidR="00493841" w:rsidRDefault="00493841" w:rsidP="00742FE1">
            <w:pPr>
              <w:spacing w:line="300" w:lineRule="auto"/>
              <w:ind w:right="-1260"/>
              <w:rPr>
                <w:sz w:val="23"/>
                <w:szCs w:val="23"/>
              </w:rPr>
            </w:pPr>
            <w:r>
              <w:rPr>
                <w:sz w:val="23"/>
                <w:szCs w:val="23"/>
              </w:rPr>
              <w:t>7</w:t>
            </w:r>
          </w:p>
        </w:tc>
        <w:tc>
          <w:tcPr>
            <w:tcW w:w="6120" w:type="dxa"/>
            <w:tcBorders>
              <w:top w:val="single" w:sz="4" w:space="0" w:color="auto"/>
              <w:left w:val="single" w:sz="4" w:space="0" w:color="auto"/>
              <w:bottom w:val="single" w:sz="4" w:space="0" w:color="auto"/>
              <w:right w:val="single" w:sz="4" w:space="0" w:color="auto"/>
            </w:tcBorders>
            <w:hideMark/>
          </w:tcPr>
          <w:p w:rsidR="00493841" w:rsidRDefault="00493841" w:rsidP="00872D6D">
            <w:pPr>
              <w:numPr>
                <w:ilvl w:val="0"/>
                <w:numId w:val="7"/>
              </w:numPr>
              <w:tabs>
                <w:tab w:val="num" w:pos="252"/>
              </w:tabs>
              <w:spacing w:line="300" w:lineRule="auto"/>
              <w:ind w:hanging="720"/>
              <w:rPr>
                <w:sz w:val="23"/>
                <w:szCs w:val="23"/>
              </w:rPr>
            </w:pPr>
            <w:r>
              <w:rPr>
                <w:sz w:val="23"/>
                <w:szCs w:val="23"/>
              </w:rPr>
              <w:t>Organization’s Buying Centers</w:t>
            </w:r>
          </w:p>
        </w:tc>
        <w:tc>
          <w:tcPr>
            <w:tcW w:w="3780" w:type="dxa"/>
            <w:tcBorders>
              <w:top w:val="single" w:sz="4" w:space="0" w:color="auto"/>
              <w:left w:val="single" w:sz="4" w:space="0" w:color="auto"/>
              <w:bottom w:val="single" w:sz="4" w:space="0" w:color="auto"/>
              <w:right w:val="single" w:sz="4" w:space="0" w:color="auto"/>
            </w:tcBorders>
            <w:hideMark/>
          </w:tcPr>
          <w:p w:rsidR="00493841" w:rsidRDefault="00493841" w:rsidP="00030A60">
            <w:pPr>
              <w:spacing w:line="300" w:lineRule="auto"/>
              <w:rPr>
                <w:sz w:val="23"/>
                <w:szCs w:val="23"/>
              </w:rPr>
            </w:pPr>
          </w:p>
        </w:tc>
      </w:tr>
      <w:tr w:rsidR="00493841" w:rsidTr="007610B8">
        <w:tc>
          <w:tcPr>
            <w:tcW w:w="990" w:type="dxa"/>
            <w:tcBorders>
              <w:top w:val="single" w:sz="4" w:space="0" w:color="auto"/>
              <w:left w:val="single" w:sz="4" w:space="0" w:color="auto"/>
              <w:bottom w:val="single" w:sz="4" w:space="0" w:color="auto"/>
              <w:right w:val="single" w:sz="4" w:space="0" w:color="auto"/>
            </w:tcBorders>
            <w:hideMark/>
          </w:tcPr>
          <w:p w:rsidR="00493841" w:rsidRDefault="00493841" w:rsidP="00742FE1">
            <w:pPr>
              <w:spacing w:line="300" w:lineRule="auto"/>
              <w:ind w:right="-1260"/>
              <w:rPr>
                <w:sz w:val="23"/>
                <w:szCs w:val="23"/>
              </w:rPr>
            </w:pPr>
            <w:r>
              <w:rPr>
                <w:sz w:val="23"/>
                <w:szCs w:val="23"/>
              </w:rPr>
              <w:t>8</w:t>
            </w:r>
          </w:p>
        </w:tc>
        <w:tc>
          <w:tcPr>
            <w:tcW w:w="6120" w:type="dxa"/>
            <w:tcBorders>
              <w:top w:val="single" w:sz="4" w:space="0" w:color="auto"/>
              <w:left w:val="single" w:sz="4" w:space="0" w:color="auto"/>
              <w:bottom w:val="single" w:sz="4" w:space="0" w:color="auto"/>
              <w:right w:val="single" w:sz="4" w:space="0" w:color="auto"/>
            </w:tcBorders>
            <w:hideMark/>
          </w:tcPr>
          <w:p w:rsidR="00493841" w:rsidRDefault="00493841" w:rsidP="00872D6D">
            <w:pPr>
              <w:numPr>
                <w:ilvl w:val="0"/>
                <w:numId w:val="7"/>
              </w:numPr>
              <w:tabs>
                <w:tab w:val="num" w:pos="252"/>
              </w:tabs>
              <w:spacing w:line="300" w:lineRule="auto"/>
              <w:ind w:hanging="720"/>
              <w:rPr>
                <w:sz w:val="23"/>
                <w:szCs w:val="23"/>
              </w:rPr>
            </w:pPr>
            <w:r>
              <w:rPr>
                <w:sz w:val="23"/>
                <w:szCs w:val="23"/>
              </w:rPr>
              <w:t>Differentiation Strategies &amp; Buying Behavior</w:t>
            </w:r>
          </w:p>
        </w:tc>
        <w:tc>
          <w:tcPr>
            <w:tcW w:w="3780" w:type="dxa"/>
            <w:tcBorders>
              <w:top w:val="single" w:sz="4" w:space="0" w:color="auto"/>
              <w:left w:val="single" w:sz="4" w:space="0" w:color="auto"/>
              <w:bottom w:val="single" w:sz="4" w:space="0" w:color="auto"/>
              <w:right w:val="single" w:sz="4" w:space="0" w:color="auto"/>
            </w:tcBorders>
            <w:hideMark/>
          </w:tcPr>
          <w:p w:rsidR="00493841" w:rsidRDefault="00493841" w:rsidP="00030A60">
            <w:pPr>
              <w:spacing w:line="300" w:lineRule="auto"/>
              <w:rPr>
                <w:sz w:val="23"/>
                <w:szCs w:val="23"/>
              </w:rPr>
            </w:pPr>
          </w:p>
        </w:tc>
      </w:tr>
      <w:tr w:rsidR="00493841" w:rsidTr="007610B8">
        <w:tc>
          <w:tcPr>
            <w:tcW w:w="990" w:type="dxa"/>
            <w:tcBorders>
              <w:top w:val="single" w:sz="4" w:space="0" w:color="auto"/>
              <w:left w:val="single" w:sz="4" w:space="0" w:color="auto"/>
              <w:bottom w:val="single" w:sz="4" w:space="0" w:color="auto"/>
              <w:right w:val="single" w:sz="4" w:space="0" w:color="auto"/>
            </w:tcBorders>
            <w:hideMark/>
          </w:tcPr>
          <w:p w:rsidR="00493841" w:rsidRDefault="00493841" w:rsidP="00742FE1">
            <w:pPr>
              <w:spacing w:line="300" w:lineRule="auto"/>
              <w:ind w:right="-1260"/>
              <w:rPr>
                <w:sz w:val="23"/>
                <w:szCs w:val="23"/>
              </w:rPr>
            </w:pPr>
            <w:r>
              <w:rPr>
                <w:sz w:val="23"/>
                <w:szCs w:val="23"/>
              </w:rPr>
              <w:t>9</w:t>
            </w:r>
          </w:p>
        </w:tc>
        <w:tc>
          <w:tcPr>
            <w:tcW w:w="6120" w:type="dxa"/>
            <w:tcBorders>
              <w:top w:val="single" w:sz="4" w:space="0" w:color="auto"/>
              <w:left w:val="single" w:sz="4" w:space="0" w:color="auto"/>
              <w:bottom w:val="single" w:sz="4" w:space="0" w:color="auto"/>
              <w:right w:val="single" w:sz="4" w:space="0" w:color="auto"/>
            </w:tcBorders>
            <w:hideMark/>
          </w:tcPr>
          <w:p w:rsidR="00493841" w:rsidRDefault="00493841" w:rsidP="00872D6D">
            <w:pPr>
              <w:numPr>
                <w:ilvl w:val="0"/>
                <w:numId w:val="7"/>
              </w:numPr>
              <w:tabs>
                <w:tab w:val="num" w:pos="252"/>
              </w:tabs>
              <w:spacing w:line="300" w:lineRule="auto"/>
              <w:ind w:hanging="720"/>
              <w:rPr>
                <w:sz w:val="23"/>
                <w:szCs w:val="23"/>
              </w:rPr>
            </w:pPr>
            <w:r>
              <w:rPr>
                <w:sz w:val="23"/>
                <w:szCs w:val="23"/>
              </w:rPr>
              <w:t>Competitive Tendering and Governmental Buying</w:t>
            </w:r>
          </w:p>
        </w:tc>
        <w:tc>
          <w:tcPr>
            <w:tcW w:w="3780" w:type="dxa"/>
            <w:tcBorders>
              <w:top w:val="single" w:sz="4" w:space="0" w:color="auto"/>
              <w:left w:val="single" w:sz="4" w:space="0" w:color="auto"/>
              <w:bottom w:val="single" w:sz="4" w:space="0" w:color="auto"/>
              <w:right w:val="single" w:sz="4" w:space="0" w:color="auto"/>
            </w:tcBorders>
            <w:hideMark/>
          </w:tcPr>
          <w:p w:rsidR="00493841" w:rsidRDefault="00493841" w:rsidP="00030A60">
            <w:pPr>
              <w:spacing w:line="300" w:lineRule="auto"/>
              <w:rPr>
                <w:sz w:val="19"/>
                <w:szCs w:val="23"/>
              </w:rPr>
            </w:pPr>
          </w:p>
        </w:tc>
      </w:tr>
      <w:tr w:rsidR="00493841" w:rsidTr="007610B8">
        <w:tc>
          <w:tcPr>
            <w:tcW w:w="990" w:type="dxa"/>
            <w:tcBorders>
              <w:top w:val="single" w:sz="4" w:space="0" w:color="auto"/>
              <w:left w:val="single" w:sz="4" w:space="0" w:color="auto"/>
              <w:bottom w:val="single" w:sz="4" w:space="0" w:color="auto"/>
              <w:right w:val="single" w:sz="4" w:space="0" w:color="auto"/>
            </w:tcBorders>
            <w:hideMark/>
          </w:tcPr>
          <w:p w:rsidR="00493841" w:rsidRDefault="00493841" w:rsidP="00742FE1">
            <w:pPr>
              <w:spacing w:line="300" w:lineRule="auto"/>
              <w:ind w:right="-1260"/>
              <w:rPr>
                <w:sz w:val="23"/>
                <w:szCs w:val="23"/>
              </w:rPr>
            </w:pPr>
            <w:r>
              <w:rPr>
                <w:sz w:val="23"/>
                <w:szCs w:val="23"/>
              </w:rPr>
              <w:t>1</w:t>
            </w:r>
            <w:r w:rsidR="00742FE1">
              <w:rPr>
                <w:sz w:val="23"/>
                <w:szCs w:val="23"/>
              </w:rPr>
              <w:t>0</w:t>
            </w:r>
            <w:r>
              <w:rPr>
                <w:sz w:val="23"/>
                <w:szCs w:val="23"/>
              </w:rPr>
              <w:t>.</w:t>
            </w:r>
          </w:p>
        </w:tc>
        <w:tc>
          <w:tcPr>
            <w:tcW w:w="6120" w:type="dxa"/>
            <w:tcBorders>
              <w:top w:val="single" w:sz="4" w:space="0" w:color="auto"/>
              <w:left w:val="single" w:sz="4" w:space="0" w:color="auto"/>
              <w:bottom w:val="single" w:sz="4" w:space="0" w:color="auto"/>
              <w:right w:val="single" w:sz="4" w:space="0" w:color="auto"/>
            </w:tcBorders>
            <w:hideMark/>
          </w:tcPr>
          <w:p w:rsidR="00493841" w:rsidRDefault="00493841" w:rsidP="00872D6D">
            <w:pPr>
              <w:numPr>
                <w:ilvl w:val="0"/>
                <w:numId w:val="7"/>
              </w:numPr>
              <w:tabs>
                <w:tab w:val="num" w:pos="252"/>
              </w:tabs>
              <w:spacing w:line="300" w:lineRule="auto"/>
              <w:ind w:hanging="720"/>
              <w:rPr>
                <w:sz w:val="23"/>
                <w:szCs w:val="23"/>
              </w:rPr>
            </w:pPr>
            <w:r>
              <w:rPr>
                <w:sz w:val="23"/>
                <w:szCs w:val="23"/>
              </w:rPr>
              <w:t>Maximizing the Customer Values</w:t>
            </w:r>
          </w:p>
        </w:tc>
        <w:tc>
          <w:tcPr>
            <w:tcW w:w="3780" w:type="dxa"/>
            <w:tcBorders>
              <w:top w:val="single" w:sz="4" w:space="0" w:color="auto"/>
              <w:left w:val="single" w:sz="4" w:space="0" w:color="auto"/>
              <w:bottom w:val="single" w:sz="4" w:space="0" w:color="auto"/>
              <w:right w:val="single" w:sz="4" w:space="0" w:color="auto"/>
            </w:tcBorders>
            <w:hideMark/>
          </w:tcPr>
          <w:p w:rsidR="00493841" w:rsidRDefault="00493841" w:rsidP="00030A60">
            <w:pPr>
              <w:spacing w:line="300" w:lineRule="auto"/>
              <w:rPr>
                <w:sz w:val="19"/>
                <w:szCs w:val="23"/>
              </w:rPr>
            </w:pPr>
          </w:p>
        </w:tc>
      </w:tr>
      <w:tr w:rsidR="007610B8" w:rsidTr="007610B8">
        <w:tc>
          <w:tcPr>
            <w:tcW w:w="990" w:type="dxa"/>
            <w:tcBorders>
              <w:top w:val="single" w:sz="4" w:space="0" w:color="auto"/>
              <w:left w:val="single" w:sz="4" w:space="0" w:color="auto"/>
              <w:bottom w:val="single" w:sz="4" w:space="0" w:color="auto"/>
              <w:right w:val="single" w:sz="4" w:space="0" w:color="auto"/>
            </w:tcBorders>
            <w:hideMark/>
          </w:tcPr>
          <w:p w:rsidR="007610B8" w:rsidRPr="0066536D" w:rsidRDefault="007610B8" w:rsidP="00030A60">
            <w:pPr>
              <w:spacing w:line="300" w:lineRule="auto"/>
              <w:ind w:right="-1260"/>
              <w:rPr>
                <w:b/>
                <w:sz w:val="23"/>
                <w:szCs w:val="23"/>
              </w:rPr>
            </w:pPr>
            <w:r w:rsidRPr="0066536D">
              <w:rPr>
                <w:b/>
                <w:sz w:val="23"/>
                <w:szCs w:val="23"/>
              </w:rPr>
              <w:t>11</w:t>
            </w:r>
          </w:p>
        </w:tc>
        <w:tc>
          <w:tcPr>
            <w:tcW w:w="6120" w:type="dxa"/>
            <w:tcBorders>
              <w:top w:val="single" w:sz="4" w:space="0" w:color="auto"/>
              <w:left w:val="single" w:sz="4" w:space="0" w:color="auto"/>
              <w:bottom w:val="single" w:sz="4" w:space="0" w:color="auto"/>
              <w:right w:val="single" w:sz="4" w:space="0" w:color="auto"/>
            </w:tcBorders>
            <w:hideMark/>
          </w:tcPr>
          <w:p w:rsidR="007610B8" w:rsidRPr="006F0CCB" w:rsidRDefault="007610B8" w:rsidP="00F54248">
            <w:pPr>
              <w:numPr>
                <w:ilvl w:val="0"/>
                <w:numId w:val="5"/>
              </w:numPr>
              <w:tabs>
                <w:tab w:val="num" w:pos="252"/>
              </w:tabs>
              <w:spacing w:line="300" w:lineRule="auto"/>
              <w:ind w:right="-1260" w:hanging="720"/>
              <w:rPr>
                <w:b/>
                <w:sz w:val="23"/>
                <w:szCs w:val="23"/>
              </w:rPr>
            </w:pPr>
            <w:r>
              <w:rPr>
                <w:b/>
                <w:sz w:val="23"/>
                <w:szCs w:val="23"/>
              </w:rPr>
              <w:t>1</w:t>
            </w:r>
            <w:r w:rsidRPr="007610B8">
              <w:rPr>
                <w:b/>
                <w:sz w:val="23"/>
                <w:szCs w:val="23"/>
                <w:vertAlign w:val="superscript"/>
              </w:rPr>
              <w:t>st</w:t>
            </w:r>
            <w:r w:rsidRPr="006F0CCB">
              <w:rPr>
                <w:b/>
                <w:sz w:val="23"/>
                <w:szCs w:val="23"/>
              </w:rPr>
              <w:t xml:space="preserve"> Assignment: Pakistani Film Industry </w:t>
            </w:r>
          </w:p>
        </w:tc>
        <w:tc>
          <w:tcPr>
            <w:tcW w:w="3780" w:type="dxa"/>
            <w:tcBorders>
              <w:top w:val="single" w:sz="4" w:space="0" w:color="auto"/>
              <w:left w:val="single" w:sz="4" w:space="0" w:color="auto"/>
              <w:bottom w:val="single" w:sz="4" w:space="0" w:color="auto"/>
              <w:right w:val="single" w:sz="4" w:space="0" w:color="auto"/>
            </w:tcBorders>
            <w:hideMark/>
          </w:tcPr>
          <w:p w:rsidR="007610B8" w:rsidRDefault="007610B8" w:rsidP="00F54248">
            <w:pPr>
              <w:spacing w:line="300" w:lineRule="auto"/>
              <w:rPr>
                <w:sz w:val="23"/>
                <w:szCs w:val="23"/>
              </w:rPr>
            </w:pPr>
            <w:r w:rsidRPr="005928ED">
              <w:rPr>
                <w:b/>
                <w:sz w:val="23"/>
                <w:szCs w:val="23"/>
              </w:rPr>
              <w:t>Group</w:t>
            </w:r>
            <w:r>
              <w:rPr>
                <w:b/>
                <w:sz w:val="23"/>
                <w:szCs w:val="23"/>
              </w:rPr>
              <w:t>s Write up and</w:t>
            </w:r>
            <w:r w:rsidRPr="005928ED">
              <w:rPr>
                <w:b/>
                <w:sz w:val="23"/>
                <w:szCs w:val="23"/>
              </w:rPr>
              <w:t xml:space="preserve"> Presentations</w:t>
            </w:r>
          </w:p>
        </w:tc>
      </w:tr>
      <w:tr w:rsidR="007610B8" w:rsidTr="007610B8">
        <w:tc>
          <w:tcPr>
            <w:tcW w:w="990" w:type="dxa"/>
            <w:tcBorders>
              <w:top w:val="single" w:sz="4" w:space="0" w:color="auto"/>
              <w:left w:val="single" w:sz="4" w:space="0" w:color="auto"/>
              <w:bottom w:val="single" w:sz="4" w:space="0" w:color="auto"/>
              <w:right w:val="single" w:sz="4" w:space="0" w:color="auto"/>
            </w:tcBorders>
            <w:hideMark/>
          </w:tcPr>
          <w:p w:rsidR="007610B8" w:rsidRPr="00742FE1" w:rsidRDefault="007610B8" w:rsidP="00030A60">
            <w:pPr>
              <w:spacing w:line="300" w:lineRule="auto"/>
              <w:ind w:right="-1260"/>
              <w:rPr>
                <w:b/>
                <w:sz w:val="23"/>
                <w:szCs w:val="23"/>
              </w:rPr>
            </w:pPr>
            <w:r w:rsidRPr="00742FE1">
              <w:rPr>
                <w:b/>
                <w:sz w:val="23"/>
                <w:szCs w:val="23"/>
              </w:rPr>
              <w:t>12</w:t>
            </w:r>
          </w:p>
        </w:tc>
        <w:tc>
          <w:tcPr>
            <w:tcW w:w="6120" w:type="dxa"/>
            <w:tcBorders>
              <w:top w:val="single" w:sz="4" w:space="0" w:color="auto"/>
              <w:left w:val="single" w:sz="4" w:space="0" w:color="auto"/>
              <w:bottom w:val="single" w:sz="4" w:space="0" w:color="auto"/>
              <w:right w:val="single" w:sz="4" w:space="0" w:color="auto"/>
            </w:tcBorders>
            <w:hideMark/>
          </w:tcPr>
          <w:p w:rsidR="007610B8" w:rsidRPr="006F0CCB" w:rsidRDefault="007610B8" w:rsidP="00F54248">
            <w:pPr>
              <w:numPr>
                <w:ilvl w:val="0"/>
                <w:numId w:val="5"/>
              </w:numPr>
              <w:tabs>
                <w:tab w:val="num" w:pos="252"/>
              </w:tabs>
              <w:spacing w:line="300" w:lineRule="auto"/>
              <w:ind w:right="-1260" w:hanging="720"/>
              <w:rPr>
                <w:b/>
                <w:sz w:val="23"/>
                <w:szCs w:val="23"/>
              </w:rPr>
            </w:pPr>
            <w:r>
              <w:rPr>
                <w:b/>
                <w:sz w:val="23"/>
                <w:szCs w:val="23"/>
              </w:rPr>
              <w:t>1</w:t>
            </w:r>
            <w:r w:rsidRPr="007610B8">
              <w:rPr>
                <w:b/>
                <w:sz w:val="23"/>
                <w:szCs w:val="23"/>
                <w:vertAlign w:val="superscript"/>
              </w:rPr>
              <w:t>st</w:t>
            </w:r>
            <w:r>
              <w:rPr>
                <w:b/>
                <w:sz w:val="23"/>
                <w:szCs w:val="23"/>
              </w:rPr>
              <w:t xml:space="preserve"> </w:t>
            </w:r>
            <w:r w:rsidRPr="006F0CCB">
              <w:rPr>
                <w:b/>
                <w:sz w:val="23"/>
                <w:szCs w:val="23"/>
              </w:rPr>
              <w:t xml:space="preserve">Assignment: Pakistani Film Industry </w:t>
            </w:r>
            <w:r>
              <w:rPr>
                <w:b/>
                <w:sz w:val="23"/>
                <w:szCs w:val="23"/>
              </w:rPr>
              <w:t>(Continue)</w:t>
            </w:r>
          </w:p>
        </w:tc>
        <w:tc>
          <w:tcPr>
            <w:tcW w:w="3780" w:type="dxa"/>
            <w:tcBorders>
              <w:top w:val="single" w:sz="4" w:space="0" w:color="auto"/>
              <w:left w:val="single" w:sz="4" w:space="0" w:color="auto"/>
              <w:bottom w:val="single" w:sz="4" w:space="0" w:color="auto"/>
              <w:right w:val="single" w:sz="4" w:space="0" w:color="auto"/>
            </w:tcBorders>
            <w:hideMark/>
          </w:tcPr>
          <w:p w:rsidR="007610B8" w:rsidRDefault="007610B8" w:rsidP="00F54248">
            <w:pPr>
              <w:spacing w:line="300" w:lineRule="auto"/>
              <w:rPr>
                <w:sz w:val="23"/>
                <w:szCs w:val="23"/>
              </w:rPr>
            </w:pPr>
            <w:r w:rsidRPr="005928ED">
              <w:rPr>
                <w:b/>
                <w:sz w:val="23"/>
                <w:szCs w:val="23"/>
              </w:rPr>
              <w:t>Group</w:t>
            </w:r>
            <w:r>
              <w:rPr>
                <w:b/>
                <w:sz w:val="23"/>
                <w:szCs w:val="23"/>
              </w:rPr>
              <w:t>s Write up and</w:t>
            </w:r>
            <w:r w:rsidRPr="005928ED">
              <w:rPr>
                <w:b/>
                <w:sz w:val="23"/>
                <w:szCs w:val="23"/>
              </w:rPr>
              <w:t xml:space="preserve"> Presentations</w:t>
            </w:r>
          </w:p>
        </w:tc>
      </w:tr>
      <w:tr w:rsidR="007610B8" w:rsidTr="007610B8">
        <w:tc>
          <w:tcPr>
            <w:tcW w:w="990" w:type="dxa"/>
            <w:tcBorders>
              <w:top w:val="single" w:sz="4" w:space="0" w:color="auto"/>
              <w:left w:val="single" w:sz="4" w:space="0" w:color="auto"/>
              <w:bottom w:val="single" w:sz="4" w:space="0" w:color="auto"/>
              <w:right w:val="single" w:sz="4" w:space="0" w:color="auto"/>
            </w:tcBorders>
            <w:hideMark/>
          </w:tcPr>
          <w:p w:rsidR="007610B8" w:rsidRDefault="007610B8" w:rsidP="00030A60">
            <w:pPr>
              <w:spacing w:line="300" w:lineRule="auto"/>
              <w:ind w:right="-1260"/>
              <w:rPr>
                <w:sz w:val="23"/>
                <w:szCs w:val="23"/>
              </w:rPr>
            </w:pPr>
            <w:r>
              <w:rPr>
                <w:sz w:val="23"/>
                <w:szCs w:val="23"/>
              </w:rPr>
              <w:t>13</w:t>
            </w:r>
          </w:p>
        </w:tc>
        <w:tc>
          <w:tcPr>
            <w:tcW w:w="6120" w:type="dxa"/>
            <w:tcBorders>
              <w:top w:val="single" w:sz="4" w:space="0" w:color="auto"/>
              <w:left w:val="single" w:sz="4" w:space="0" w:color="auto"/>
              <w:bottom w:val="single" w:sz="4" w:space="0" w:color="auto"/>
              <w:right w:val="single" w:sz="4" w:space="0" w:color="auto"/>
            </w:tcBorders>
            <w:hideMark/>
          </w:tcPr>
          <w:p w:rsidR="007610B8" w:rsidRDefault="007610B8" w:rsidP="00561522">
            <w:pPr>
              <w:numPr>
                <w:ilvl w:val="0"/>
                <w:numId w:val="7"/>
              </w:numPr>
              <w:tabs>
                <w:tab w:val="num" w:pos="252"/>
              </w:tabs>
              <w:spacing w:line="300" w:lineRule="auto"/>
              <w:ind w:hanging="720"/>
              <w:rPr>
                <w:sz w:val="23"/>
                <w:szCs w:val="23"/>
              </w:rPr>
            </w:pPr>
            <w:r>
              <w:rPr>
                <w:sz w:val="23"/>
                <w:szCs w:val="23"/>
              </w:rPr>
              <w:t xml:space="preserve">Industrial Marketing Mix Strategies: Introduction </w:t>
            </w:r>
          </w:p>
        </w:tc>
        <w:tc>
          <w:tcPr>
            <w:tcW w:w="3780" w:type="dxa"/>
            <w:tcBorders>
              <w:top w:val="single" w:sz="4" w:space="0" w:color="auto"/>
              <w:left w:val="single" w:sz="4" w:space="0" w:color="auto"/>
              <w:bottom w:val="single" w:sz="4" w:space="0" w:color="auto"/>
              <w:right w:val="single" w:sz="4" w:space="0" w:color="auto"/>
            </w:tcBorders>
            <w:hideMark/>
          </w:tcPr>
          <w:p w:rsidR="007610B8" w:rsidRDefault="007610B8" w:rsidP="00030A60">
            <w:pPr>
              <w:spacing w:line="300" w:lineRule="auto"/>
              <w:rPr>
                <w:sz w:val="23"/>
                <w:szCs w:val="23"/>
              </w:rPr>
            </w:pPr>
          </w:p>
        </w:tc>
      </w:tr>
      <w:tr w:rsidR="007610B8" w:rsidTr="007610B8">
        <w:tc>
          <w:tcPr>
            <w:tcW w:w="990" w:type="dxa"/>
            <w:tcBorders>
              <w:top w:val="single" w:sz="4" w:space="0" w:color="auto"/>
              <w:left w:val="single" w:sz="4" w:space="0" w:color="auto"/>
              <w:bottom w:val="single" w:sz="4" w:space="0" w:color="auto"/>
              <w:right w:val="single" w:sz="4" w:space="0" w:color="auto"/>
            </w:tcBorders>
            <w:hideMark/>
          </w:tcPr>
          <w:p w:rsidR="007610B8" w:rsidRPr="00742FE1" w:rsidRDefault="007610B8" w:rsidP="00030A60">
            <w:pPr>
              <w:spacing w:line="300" w:lineRule="auto"/>
              <w:ind w:right="-1260"/>
              <w:rPr>
                <w:b/>
                <w:sz w:val="23"/>
                <w:szCs w:val="23"/>
              </w:rPr>
            </w:pPr>
            <w:r w:rsidRPr="00742FE1">
              <w:rPr>
                <w:b/>
                <w:sz w:val="23"/>
                <w:szCs w:val="23"/>
              </w:rPr>
              <w:t>14</w:t>
            </w:r>
          </w:p>
        </w:tc>
        <w:tc>
          <w:tcPr>
            <w:tcW w:w="6120" w:type="dxa"/>
            <w:tcBorders>
              <w:top w:val="single" w:sz="4" w:space="0" w:color="auto"/>
              <w:left w:val="single" w:sz="4" w:space="0" w:color="auto"/>
              <w:bottom w:val="single" w:sz="4" w:space="0" w:color="auto"/>
              <w:right w:val="single" w:sz="4" w:space="0" w:color="auto"/>
            </w:tcBorders>
            <w:hideMark/>
          </w:tcPr>
          <w:p w:rsidR="007610B8" w:rsidRDefault="007610B8" w:rsidP="004B034D">
            <w:pPr>
              <w:numPr>
                <w:ilvl w:val="0"/>
                <w:numId w:val="7"/>
              </w:numPr>
              <w:tabs>
                <w:tab w:val="num" w:pos="252"/>
              </w:tabs>
              <w:spacing w:line="300" w:lineRule="auto"/>
              <w:ind w:hanging="720"/>
              <w:rPr>
                <w:sz w:val="23"/>
                <w:szCs w:val="23"/>
              </w:rPr>
            </w:pPr>
            <w:r>
              <w:rPr>
                <w:sz w:val="23"/>
                <w:szCs w:val="23"/>
              </w:rPr>
              <w:t xml:space="preserve">Pricing Strategies for Organizational Marketing </w:t>
            </w:r>
          </w:p>
        </w:tc>
        <w:tc>
          <w:tcPr>
            <w:tcW w:w="3780" w:type="dxa"/>
            <w:tcBorders>
              <w:top w:val="single" w:sz="4" w:space="0" w:color="auto"/>
              <w:left w:val="single" w:sz="4" w:space="0" w:color="auto"/>
              <w:bottom w:val="single" w:sz="4" w:space="0" w:color="auto"/>
              <w:right w:val="single" w:sz="4" w:space="0" w:color="auto"/>
            </w:tcBorders>
            <w:hideMark/>
          </w:tcPr>
          <w:p w:rsidR="007610B8" w:rsidRDefault="007610B8" w:rsidP="00030A60">
            <w:pPr>
              <w:spacing w:line="300" w:lineRule="auto"/>
              <w:rPr>
                <w:sz w:val="23"/>
                <w:szCs w:val="23"/>
              </w:rPr>
            </w:pPr>
            <w:r w:rsidRPr="00035097">
              <w:rPr>
                <w:b/>
                <w:sz w:val="19"/>
                <w:szCs w:val="23"/>
              </w:rPr>
              <w:t>QIUZ 1</w:t>
            </w:r>
          </w:p>
        </w:tc>
      </w:tr>
      <w:tr w:rsidR="007610B8" w:rsidTr="007610B8">
        <w:tc>
          <w:tcPr>
            <w:tcW w:w="990" w:type="dxa"/>
            <w:tcBorders>
              <w:top w:val="single" w:sz="4" w:space="0" w:color="auto"/>
              <w:left w:val="single" w:sz="4" w:space="0" w:color="auto"/>
              <w:bottom w:val="single" w:sz="4" w:space="0" w:color="auto"/>
              <w:right w:val="single" w:sz="4" w:space="0" w:color="auto"/>
            </w:tcBorders>
            <w:hideMark/>
          </w:tcPr>
          <w:p w:rsidR="007610B8" w:rsidRPr="00742FE1" w:rsidRDefault="007610B8" w:rsidP="00030A60">
            <w:pPr>
              <w:spacing w:line="300" w:lineRule="auto"/>
              <w:ind w:right="-1260"/>
              <w:rPr>
                <w:b/>
                <w:sz w:val="23"/>
                <w:szCs w:val="23"/>
              </w:rPr>
            </w:pPr>
            <w:r w:rsidRPr="00742FE1">
              <w:rPr>
                <w:b/>
                <w:sz w:val="23"/>
                <w:szCs w:val="23"/>
              </w:rPr>
              <w:t>15</w:t>
            </w:r>
          </w:p>
        </w:tc>
        <w:tc>
          <w:tcPr>
            <w:tcW w:w="6120" w:type="dxa"/>
            <w:tcBorders>
              <w:top w:val="single" w:sz="4" w:space="0" w:color="auto"/>
              <w:left w:val="single" w:sz="4" w:space="0" w:color="auto"/>
              <w:bottom w:val="single" w:sz="4" w:space="0" w:color="auto"/>
              <w:right w:val="single" w:sz="4" w:space="0" w:color="auto"/>
            </w:tcBorders>
            <w:hideMark/>
          </w:tcPr>
          <w:p w:rsidR="007610B8" w:rsidRPr="00F0314B" w:rsidRDefault="007610B8" w:rsidP="00044A05">
            <w:pPr>
              <w:numPr>
                <w:ilvl w:val="0"/>
                <w:numId w:val="7"/>
              </w:numPr>
              <w:tabs>
                <w:tab w:val="num" w:pos="252"/>
              </w:tabs>
              <w:spacing w:line="300" w:lineRule="auto"/>
              <w:ind w:hanging="720"/>
              <w:rPr>
                <w:b/>
                <w:sz w:val="23"/>
                <w:szCs w:val="23"/>
                <w:u w:val="single"/>
              </w:rPr>
            </w:pPr>
            <w:r w:rsidRPr="00A61555">
              <w:rPr>
                <w:b/>
                <w:sz w:val="23"/>
                <w:szCs w:val="23"/>
              </w:rPr>
              <w:t>MID TERM EXAMINATIONS</w:t>
            </w:r>
          </w:p>
        </w:tc>
        <w:tc>
          <w:tcPr>
            <w:tcW w:w="3780" w:type="dxa"/>
            <w:tcBorders>
              <w:top w:val="single" w:sz="4" w:space="0" w:color="auto"/>
              <w:left w:val="single" w:sz="4" w:space="0" w:color="auto"/>
              <w:bottom w:val="single" w:sz="4" w:space="0" w:color="auto"/>
              <w:right w:val="single" w:sz="4" w:space="0" w:color="auto"/>
            </w:tcBorders>
            <w:hideMark/>
          </w:tcPr>
          <w:p w:rsidR="007610B8" w:rsidRDefault="007610B8" w:rsidP="00030A60">
            <w:pPr>
              <w:spacing w:line="300" w:lineRule="auto"/>
              <w:rPr>
                <w:sz w:val="23"/>
                <w:szCs w:val="23"/>
              </w:rPr>
            </w:pPr>
          </w:p>
        </w:tc>
      </w:tr>
      <w:tr w:rsidR="007610B8" w:rsidTr="007610B8">
        <w:tc>
          <w:tcPr>
            <w:tcW w:w="990" w:type="dxa"/>
            <w:tcBorders>
              <w:top w:val="single" w:sz="4" w:space="0" w:color="auto"/>
              <w:left w:val="single" w:sz="4" w:space="0" w:color="auto"/>
              <w:bottom w:val="single" w:sz="4" w:space="0" w:color="auto"/>
              <w:right w:val="single" w:sz="4" w:space="0" w:color="auto"/>
            </w:tcBorders>
            <w:hideMark/>
          </w:tcPr>
          <w:p w:rsidR="007610B8" w:rsidRDefault="007610B8" w:rsidP="00030A60">
            <w:pPr>
              <w:spacing w:line="300" w:lineRule="auto"/>
              <w:ind w:right="-1260"/>
              <w:rPr>
                <w:sz w:val="23"/>
                <w:szCs w:val="23"/>
              </w:rPr>
            </w:pPr>
            <w:r>
              <w:rPr>
                <w:sz w:val="23"/>
                <w:szCs w:val="23"/>
              </w:rPr>
              <w:t>16</w:t>
            </w:r>
          </w:p>
        </w:tc>
        <w:tc>
          <w:tcPr>
            <w:tcW w:w="6120" w:type="dxa"/>
            <w:tcBorders>
              <w:top w:val="single" w:sz="4" w:space="0" w:color="auto"/>
              <w:left w:val="single" w:sz="4" w:space="0" w:color="auto"/>
              <w:bottom w:val="single" w:sz="4" w:space="0" w:color="auto"/>
              <w:right w:val="single" w:sz="4" w:space="0" w:color="auto"/>
            </w:tcBorders>
            <w:hideMark/>
          </w:tcPr>
          <w:p w:rsidR="007610B8" w:rsidRPr="00A61555" w:rsidRDefault="007610B8" w:rsidP="004B034D">
            <w:pPr>
              <w:numPr>
                <w:ilvl w:val="0"/>
                <w:numId w:val="5"/>
              </w:numPr>
              <w:tabs>
                <w:tab w:val="num" w:pos="252"/>
              </w:tabs>
              <w:spacing w:line="300" w:lineRule="auto"/>
              <w:ind w:right="-1260" w:hanging="720"/>
              <w:rPr>
                <w:b/>
                <w:sz w:val="23"/>
                <w:szCs w:val="23"/>
              </w:rPr>
            </w:pPr>
            <w:r>
              <w:rPr>
                <w:sz w:val="23"/>
                <w:szCs w:val="23"/>
              </w:rPr>
              <w:t>Paper Show &amp; Future Course Overview</w:t>
            </w:r>
          </w:p>
        </w:tc>
        <w:tc>
          <w:tcPr>
            <w:tcW w:w="3780" w:type="dxa"/>
            <w:tcBorders>
              <w:top w:val="single" w:sz="4" w:space="0" w:color="auto"/>
              <w:left w:val="single" w:sz="4" w:space="0" w:color="auto"/>
              <w:bottom w:val="single" w:sz="4" w:space="0" w:color="auto"/>
              <w:right w:val="single" w:sz="4" w:space="0" w:color="auto"/>
            </w:tcBorders>
          </w:tcPr>
          <w:p w:rsidR="007610B8" w:rsidRDefault="007610B8" w:rsidP="00030A60">
            <w:pPr>
              <w:spacing w:line="300" w:lineRule="auto"/>
              <w:rPr>
                <w:sz w:val="19"/>
                <w:szCs w:val="23"/>
              </w:rPr>
            </w:pPr>
          </w:p>
        </w:tc>
      </w:tr>
      <w:tr w:rsidR="007610B8" w:rsidTr="007610B8">
        <w:tc>
          <w:tcPr>
            <w:tcW w:w="990" w:type="dxa"/>
            <w:tcBorders>
              <w:top w:val="single" w:sz="4" w:space="0" w:color="auto"/>
              <w:left w:val="single" w:sz="4" w:space="0" w:color="auto"/>
              <w:bottom w:val="single" w:sz="4" w:space="0" w:color="auto"/>
              <w:right w:val="single" w:sz="4" w:space="0" w:color="auto"/>
            </w:tcBorders>
            <w:hideMark/>
          </w:tcPr>
          <w:p w:rsidR="007610B8" w:rsidRDefault="007610B8" w:rsidP="00030A60">
            <w:pPr>
              <w:spacing w:line="300" w:lineRule="auto"/>
              <w:ind w:right="-1260"/>
              <w:rPr>
                <w:sz w:val="23"/>
                <w:szCs w:val="23"/>
              </w:rPr>
            </w:pPr>
            <w:r>
              <w:rPr>
                <w:sz w:val="23"/>
                <w:szCs w:val="23"/>
              </w:rPr>
              <w:t>17</w:t>
            </w:r>
          </w:p>
        </w:tc>
        <w:tc>
          <w:tcPr>
            <w:tcW w:w="6120" w:type="dxa"/>
            <w:tcBorders>
              <w:top w:val="single" w:sz="4" w:space="0" w:color="auto"/>
              <w:left w:val="single" w:sz="4" w:space="0" w:color="auto"/>
              <w:bottom w:val="single" w:sz="4" w:space="0" w:color="auto"/>
              <w:right w:val="single" w:sz="4" w:space="0" w:color="auto"/>
            </w:tcBorders>
            <w:hideMark/>
          </w:tcPr>
          <w:p w:rsidR="007610B8" w:rsidRDefault="007610B8" w:rsidP="004B034D">
            <w:pPr>
              <w:numPr>
                <w:ilvl w:val="0"/>
                <w:numId w:val="7"/>
              </w:numPr>
              <w:tabs>
                <w:tab w:val="num" w:pos="252"/>
              </w:tabs>
              <w:spacing w:line="300" w:lineRule="auto"/>
              <w:ind w:hanging="720"/>
              <w:rPr>
                <w:sz w:val="23"/>
                <w:szCs w:val="23"/>
              </w:rPr>
            </w:pPr>
            <w:r>
              <w:rPr>
                <w:sz w:val="23"/>
                <w:szCs w:val="23"/>
              </w:rPr>
              <w:t>Channel Members and Conflict Management</w:t>
            </w:r>
          </w:p>
        </w:tc>
        <w:tc>
          <w:tcPr>
            <w:tcW w:w="3780" w:type="dxa"/>
            <w:tcBorders>
              <w:top w:val="single" w:sz="4" w:space="0" w:color="auto"/>
              <w:left w:val="single" w:sz="4" w:space="0" w:color="auto"/>
              <w:bottom w:val="single" w:sz="4" w:space="0" w:color="auto"/>
              <w:right w:val="single" w:sz="4" w:space="0" w:color="auto"/>
            </w:tcBorders>
          </w:tcPr>
          <w:p w:rsidR="007610B8" w:rsidRDefault="007610B8" w:rsidP="00030A60">
            <w:pPr>
              <w:spacing w:line="300" w:lineRule="auto"/>
              <w:rPr>
                <w:sz w:val="23"/>
                <w:szCs w:val="23"/>
              </w:rPr>
            </w:pPr>
          </w:p>
        </w:tc>
      </w:tr>
      <w:tr w:rsidR="007610B8" w:rsidTr="007610B8">
        <w:tc>
          <w:tcPr>
            <w:tcW w:w="990" w:type="dxa"/>
            <w:tcBorders>
              <w:top w:val="single" w:sz="4" w:space="0" w:color="auto"/>
              <w:left w:val="single" w:sz="4" w:space="0" w:color="auto"/>
              <w:bottom w:val="single" w:sz="4" w:space="0" w:color="auto"/>
              <w:right w:val="single" w:sz="4" w:space="0" w:color="auto"/>
            </w:tcBorders>
            <w:hideMark/>
          </w:tcPr>
          <w:p w:rsidR="007610B8" w:rsidRPr="00C8633E" w:rsidRDefault="007610B8" w:rsidP="00030A60">
            <w:pPr>
              <w:spacing w:line="300" w:lineRule="auto"/>
              <w:ind w:right="-1260"/>
              <w:rPr>
                <w:sz w:val="23"/>
                <w:szCs w:val="23"/>
              </w:rPr>
            </w:pPr>
            <w:r w:rsidRPr="00C8633E">
              <w:rPr>
                <w:sz w:val="23"/>
                <w:szCs w:val="23"/>
              </w:rPr>
              <w:t>18</w:t>
            </w:r>
          </w:p>
        </w:tc>
        <w:tc>
          <w:tcPr>
            <w:tcW w:w="6120" w:type="dxa"/>
            <w:tcBorders>
              <w:top w:val="single" w:sz="4" w:space="0" w:color="auto"/>
              <w:left w:val="single" w:sz="4" w:space="0" w:color="auto"/>
              <w:bottom w:val="single" w:sz="4" w:space="0" w:color="auto"/>
              <w:right w:val="single" w:sz="4" w:space="0" w:color="auto"/>
            </w:tcBorders>
            <w:hideMark/>
          </w:tcPr>
          <w:p w:rsidR="007610B8" w:rsidRDefault="007610B8" w:rsidP="007C6D43">
            <w:pPr>
              <w:numPr>
                <w:ilvl w:val="0"/>
                <w:numId w:val="7"/>
              </w:numPr>
              <w:tabs>
                <w:tab w:val="num" w:pos="252"/>
              </w:tabs>
              <w:spacing w:line="300" w:lineRule="auto"/>
              <w:ind w:hanging="720"/>
              <w:rPr>
                <w:sz w:val="23"/>
                <w:szCs w:val="23"/>
              </w:rPr>
            </w:pPr>
            <w:r>
              <w:rPr>
                <w:sz w:val="23"/>
                <w:szCs w:val="23"/>
              </w:rPr>
              <w:t>Business Intermediaries &amp; Channels of Distribution</w:t>
            </w:r>
          </w:p>
        </w:tc>
        <w:tc>
          <w:tcPr>
            <w:tcW w:w="3780" w:type="dxa"/>
            <w:tcBorders>
              <w:top w:val="single" w:sz="4" w:space="0" w:color="auto"/>
              <w:left w:val="single" w:sz="4" w:space="0" w:color="auto"/>
              <w:bottom w:val="single" w:sz="4" w:space="0" w:color="auto"/>
              <w:right w:val="single" w:sz="4" w:space="0" w:color="auto"/>
            </w:tcBorders>
            <w:hideMark/>
          </w:tcPr>
          <w:p w:rsidR="007610B8" w:rsidRDefault="007610B8" w:rsidP="00872D6D">
            <w:pPr>
              <w:spacing w:line="300" w:lineRule="auto"/>
              <w:rPr>
                <w:sz w:val="23"/>
                <w:szCs w:val="23"/>
              </w:rPr>
            </w:pPr>
          </w:p>
        </w:tc>
      </w:tr>
      <w:tr w:rsidR="007610B8" w:rsidTr="007610B8">
        <w:tc>
          <w:tcPr>
            <w:tcW w:w="990" w:type="dxa"/>
            <w:tcBorders>
              <w:top w:val="single" w:sz="4" w:space="0" w:color="auto"/>
              <w:left w:val="single" w:sz="4" w:space="0" w:color="auto"/>
              <w:bottom w:val="single" w:sz="4" w:space="0" w:color="auto"/>
              <w:right w:val="single" w:sz="4" w:space="0" w:color="auto"/>
            </w:tcBorders>
            <w:hideMark/>
          </w:tcPr>
          <w:p w:rsidR="007610B8" w:rsidRDefault="007610B8" w:rsidP="00030A60">
            <w:pPr>
              <w:spacing w:line="300" w:lineRule="auto"/>
              <w:ind w:right="-1260"/>
              <w:rPr>
                <w:sz w:val="23"/>
                <w:szCs w:val="23"/>
              </w:rPr>
            </w:pPr>
            <w:r>
              <w:rPr>
                <w:sz w:val="23"/>
                <w:szCs w:val="23"/>
              </w:rPr>
              <w:t>19</w:t>
            </w:r>
          </w:p>
        </w:tc>
        <w:tc>
          <w:tcPr>
            <w:tcW w:w="6120" w:type="dxa"/>
            <w:tcBorders>
              <w:top w:val="single" w:sz="4" w:space="0" w:color="auto"/>
              <w:left w:val="single" w:sz="4" w:space="0" w:color="auto"/>
              <w:bottom w:val="single" w:sz="4" w:space="0" w:color="auto"/>
              <w:right w:val="single" w:sz="4" w:space="0" w:color="auto"/>
            </w:tcBorders>
            <w:hideMark/>
          </w:tcPr>
          <w:p w:rsidR="007610B8" w:rsidRDefault="007610B8" w:rsidP="00872D6D">
            <w:pPr>
              <w:numPr>
                <w:ilvl w:val="0"/>
                <w:numId w:val="5"/>
              </w:numPr>
              <w:tabs>
                <w:tab w:val="num" w:pos="252"/>
              </w:tabs>
              <w:spacing w:line="300" w:lineRule="auto"/>
              <w:ind w:right="-1260" w:hanging="720"/>
              <w:rPr>
                <w:sz w:val="23"/>
                <w:szCs w:val="23"/>
              </w:rPr>
            </w:pPr>
            <w:r>
              <w:rPr>
                <w:sz w:val="23"/>
                <w:szCs w:val="23"/>
              </w:rPr>
              <w:t>Logistics for Industrial Marketing</w:t>
            </w:r>
          </w:p>
        </w:tc>
        <w:tc>
          <w:tcPr>
            <w:tcW w:w="3780" w:type="dxa"/>
            <w:tcBorders>
              <w:top w:val="single" w:sz="4" w:space="0" w:color="auto"/>
              <w:left w:val="single" w:sz="4" w:space="0" w:color="auto"/>
              <w:bottom w:val="single" w:sz="4" w:space="0" w:color="auto"/>
              <w:right w:val="single" w:sz="4" w:space="0" w:color="auto"/>
            </w:tcBorders>
            <w:hideMark/>
          </w:tcPr>
          <w:p w:rsidR="007610B8" w:rsidRDefault="007610B8" w:rsidP="00030A60">
            <w:pPr>
              <w:spacing w:line="300" w:lineRule="auto"/>
              <w:rPr>
                <w:sz w:val="23"/>
                <w:szCs w:val="23"/>
              </w:rPr>
            </w:pPr>
          </w:p>
        </w:tc>
      </w:tr>
      <w:tr w:rsidR="007610B8" w:rsidTr="007610B8">
        <w:tc>
          <w:tcPr>
            <w:tcW w:w="990" w:type="dxa"/>
            <w:tcBorders>
              <w:top w:val="single" w:sz="4" w:space="0" w:color="auto"/>
              <w:left w:val="single" w:sz="4" w:space="0" w:color="auto"/>
              <w:bottom w:val="single" w:sz="4" w:space="0" w:color="auto"/>
              <w:right w:val="single" w:sz="4" w:space="0" w:color="auto"/>
            </w:tcBorders>
            <w:hideMark/>
          </w:tcPr>
          <w:p w:rsidR="007610B8" w:rsidRDefault="007610B8" w:rsidP="00030A60">
            <w:pPr>
              <w:spacing w:line="300" w:lineRule="auto"/>
              <w:ind w:right="-1260"/>
              <w:rPr>
                <w:sz w:val="23"/>
                <w:szCs w:val="23"/>
              </w:rPr>
            </w:pPr>
            <w:r>
              <w:rPr>
                <w:sz w:val="23"/>
                <w:szCs w:val="23"/>
              </w:rPr>
              <w:t>20</w:t>
            </w:r>
          </w:p>
        </w:tc>
        <w:tc>
          <w:tcPr>
            <w:tcW w:w="6120" w:type="dxa"/>
            <w:tcBorders>
              <w:top w:val="single" w:sz="4" w:space="0" w:color="auto"/>
              <w:left w:val="single" w:sz="4" w:space="0" w:color="auto"/>
              <w:bottom w:val="single" w:sz="4" w:space="0" w:color="auto"/>
              <w:right w:val="single" w:sz="4" w:space="0" w:color="auto"/>
            </w:tcBorders>
            <w:hideMark/>
          </w:tcPr>
          <w:p w:rsidR="007610B8" w:rsidRDefault="007610B8" w:rsidP="00872D6D">
            <w:pPr>
              <w:numPr>
                <w:ilvl w:val="0"/>
                <w:numId w:val="7"/>
              </w:numPr>
              <w:tabs>
                <w:tab w:val="num" w:pos="252"/>
              </w:tabs>
              <w:spacing w:line="300" w:lineRule="auto"/>
              <w:ind w:hanging="720"/>
              <w:rPr>
                <w:sz w:val="23"/>
                <w:szCs w:val="23"/>
              </w:rPr>
            </w:pPr>
            <w:r>
              <w:rPr>
                <w:sz w:val="23"/>
                <w:szCs w:val="23"/>
              </w:rPr>
              <w:t>Industrial Marketing Promotional Mix Strategies</w:t>
            </w:r>
          </w:p>
        </w:tc>
        <w:tc>
          <w:tcPr>
            <w:tcW w:w="3780" w:type="dxa"/>
            <w:tcBorders>
              <w:top w:val="single" w:sz="4" w:space="0" w:color="auto"/>
              <w:left w:val="single" w:sz="4" w:space="0" w:color="auto"/>
              <w:bottom w:val="single" w:sz="4" w:space="0" w:color="auto"/>
              <w:right w:val="single" w:sz="4" w:space="0" w:color="auto"/>
            </w:tcBorders>
            <w:hideMark/>
          </w:tcPr>
          <w:p w:rsidR="007610B8" w:rsidRDefault="007610B8" w:rsidP="00030A60">
            <w:pPr>
              <w:spacing w:line="300" w:lineRule="auto"/>
              <w:rPr>
                <w:sz w:val="19"/>
                <w:szCs w:val="23"/>
              </w:rPr>
            </w:pPr>
          </w:p>
        </w:tc>
      </w:tr>
      <w:tr w:rsidR="007610B8" w:rsidTr="007610B8">
        <w:tc>
          <w:tcPr>
            <w:tcW w:w="990" w:type="dxa"/>
            <w:tcBorders>
              <w:top w:val="single" w:sz="4" w:space="0" w:color="auto"/>
              <w:left w:val="single" w:sz="4" w:space="0" w:color="auto"/>
              <w:bottom w:val="single" w:sz="4" w:space="0" w:color="auto"/>
              <w:right w:val="single" w:sz="4" w:space="0" w:color="auto"/>
            </w:tcBorders>
            <w:hideMark/>
          </w:tcPr>
          <w:p w:rsidR="007610B8" w:rsidRDefault="007610B8" w:rsidP="00030A60">
            <w:pPr>
              <w:spacing w:line="300" w:lineRule="auto"/>
              <w:ind w:right="-1260"/>
              <w:rPr>
                <w:sz w:val="23"/>
                <w:szCs w:val="23"/>
              </w:rPr>
            </w:pPr>
            <w:r>
              <w:rPr>
                <w:sz w:val="23"/>
                <w:szCs w:val="23"/>
              </w:rPr>
              <w:t>21</w:t>
            </w:r>
          </w:p>
        </w:tc>
        <w:tc>
          <w:tcPr>
            <w:tcW w:w="6120" w:type="dxa"/>
            <w:tcBorders>
              <w:top w:val="single" w:sz="4" w:space="0" w:color="auto"/>
              <w:left w:val="single" w:sz="4" w:space="0" w:color="auto"/>
              <w:bottom w:val="single" w:sz="4" w:space="0" w:color="auto"/>
              <w:right w:val="single" w:sz="4" w:space="0" w:color="auto"/>
            </w:tcBorders>
            <w:hideMark/>
          </w:tcPr>
          <w:p w:rsidR="007610B8" w:rsidRDefault="007610B8" w:rsidP="00872D6D">
            <w:pPr>
              <w:numPr>
                <w:ilvl w:val="0"/>
                <w:numId w:val="5"/>
              </w:numPr>
              <w:tabs>
                <w:tab w:val="num" w:pos="252"/>
              </w:tabs>
              <w:spacing w:line="300" w:lineRule="auto"/>
              <w:ind w:right="-1260" w:hanging="720"/>
              <w:rPr>
                <w:sz w:val="23"/>
                <w:szCs w:val="23"/>
              </w:rPr>
            </w:pPr>
            <w:r>
              <w:rPr>
                <w:sz w:val="23"/>
                <w:szCs w:val="23"/>
              </w:rPr>
              <w:t>Promotional Tools for B2B Marketing</w:t>
            </w:r>
          </w:p>
        </w:tc>
        <w:tc>
          <w:tcPr>
            <w:tcW w:w="3780" w:type="dxa"/>
            <w:tcBorders>
              <w:top w:val="single" w:sz="4" w:space="0" w:color="auto"/>
              <w:left w:val="single" w:sz="4" w:space="0" w:color="auto"/>
              <w:bottom w:val="single" w:sz="4" w:space="0" w:color="auto"/>
              <w:right w:val="single" w:sz="4" w:space="0" w:color="auto"/>
            </w:tcBorders>
            <w:hideMark/>
          </w:tcPr>
          <w:p w:rsidR="007610B8" w:rsidRDefault="007610B8" w:rsidP="00030A60">
            <w:pPr>
              <w:spacing w:line="300" w:lineRule="auto"/>
              <w:ind w:right="-1260"/>
              <w:rPr>
                <w:i/>
                <w:sz w:val="20"/>
                <w:szCs w:val="20"/>
                <w:u w:val="single"/>
              </w:rPr>
            </w:pPr>
          </w:p>
        </w:tc>
      </w:tr>
      <w:tr w:rsidR="007610B8" w:rsidTr="007610B8">
        <w:tc>
          <w:tcPr>
            <w:tcW w:w="990" w:type="dxa"/>
            <w:tcBorders>
              <w:top w:val="single" w:sz="4" w:space="0" w:color="auto"/>
              <w:left w:val="single" w:sz="4" w:space="0" w:color="auto"/>
              <w:bottom w:val="single" w:sz="4" w:space="0" w:color="auto"/>
              <w:right w:val="single" w:sz="4" w:space="0" w:color="auto"/>
            </w:tcBorders>
            <w:hideMark/>
          </w:tcPr>
          <w:p w:rsidR="007610B8" w:rsidRPr="006F0CCB" w:rsidRDefault="007610B8" w:rsidP="00030A60">
            <w:pPr>
              <w:spacing w:line="300" w:lineRule="auto"/>
              <w:ind w:right="-1260"/>
              <w:rPr>
                <w:b/>
                <w:sz w:val="23"/>
                <w:szCs w:val="23"/>
              </w:rPr>
            </w:pPr>
            <w:r w:rsidRPr="006F0CCB">
              <w:rPr>
                <w:b/>
                <w:sz w:val="23"/>
                <w:szCs w:val="23"/>
              </w:rPr>
              <w:t>22</w:t>
            </w:r>
          </w:p>
        </w:tc>
        <w:tc>
          <w:tcPr>
            <w:tcW w:w="6120" w:type="dxa"/>
            <w:tcBorders>
              <w:top w:val="single" w:sz="4" w:space="0" w:color="auto"/>
              <w:left w:val="single" w:sz="4" w:space="0" w:color="auto"/>
              <w:bottom w:val="single" w:sz="4" w:space="0" w:color="auto"/>
              <w:right w:val="single" w:sz="4" w:space="0" w:color="auto"/>
            </w:tcBorders>
            <w:hideMark/>
          </w:tcPr>
          <w:p w:rsidR="007610B8" w:rsidRPr="007610B8" w:rsidRDefault="007610B8" w:rsidP="007610B8">
            <w:pPr>
              <w:numPr>
                <w:ilvl w:val="0"/>
                <w:numId w:val="5"/>
              </w:numPr>
              <w:tabs>
                <w:tab w:val="num" w:pos="252"/>
              </w:tabs>
              <w:spacing w:line="300" w:lineRule="auto"/>
              <w:ind w:right="-1260" w:hanging="720"/>
              <w:rPr>
                <w:b/>
                <w:szCs w:val="23"/>
              </w:rPr>
            </w:pPr>
            <w:r w:rsidRPr="007610B8">
              <w:rPr>
                <w:b/>
                <w:sz w:val="22"/>
                <w:szCs w:val="23"/>
              </w:rPr>
              <w:t>2</w:t>
            </w:r>
            <w:r w:rsidRPr="007610B8">
              <w:rPr>
                <w:b/>
                <w:sz w:val="22"/>
                <w:szCs w:val="23"/>
                <w:vertAlign w:val="superscript"/>
              </w:rPr>
              <w:t>nd</w:t>
            </w:r>
            <w:r w:rsidRPr="007610B8">
              <w:rPr>
                <w:b/>
                <w:sz w:val="22"/>
                <w:szCs w:val="23"/>
              </w:rPr>
              <w:t xml:space="preserve"> Assignment:  Entrepreneurial B2B Business </w:t>
            </w:r>
          </w:p>
        </w:tc>
        <w:tc>
          <w:tcPr>
            <w:tcW w:w="3780" w:type="dxa"/>
            <w:tcBorders>
              <w:top w:val="single" w:sz="4" w:space="0" w:color="auto"/>
              <w:left w:val="single" w:sz="4" w:space="0" w:color="auto"/>
              <w:bottom w:val="single" w:sz="4" w:space="0" w:color="auto"/>
              <w:right w:val="single" w:sz="4" w:space="0" w:color="auto"/>
            </w:tcBorders>
            <w:hideMark/>
          </w:tcPr>
          <w:p w:rsidR="007610B8" w:rsidRDefault="007610B8" w:rsidP="00F54248">
            <w:pPr>
              <w:spacing w:line="300" w:lineRule="auto"/>
              <w:rPr>
                <w:sz w:val="23"/>
                <w:szCs w:val="23"/>
              </w:rPr>
            </w:pPr>
            <w:r w:rsidRPr="005928ED">
              <w:rPr>
                <w:b/>
                <w:sz w:val="23"/>
                <w:szCs w:val="23"/>
              </w:rPr>
              <w:t>Group</w:t>
            </w:r>
            <w:r>
              <w:rPr>
                <w:b/>
                <w:sz w:val="23"/>
                <w:szCs w:val="23"/>
              </w:rPr>
              <w:t>s Write up and</w:t>
            </w:r>
            <w:r w:rsidRPr="005928ED">
              <w:rPr>
                <w:b/>
                <w:sz w:val="23"/>
                <w:szCs w:val="23"/>
              </w:rPr>
              <w:t xml:space="preserve"> Presentations</w:t>
            </w:r>
          </w:p>
        </w:tc>
      </w:tr>
      <w:tr w:rsidR="007610B8" w:rsidTr="007610B8">
        <w:tc>
          <w:tcPr>
            <w:tcW w:w="990" w:type="dxa"/>
            <w:tcBorders>
              <w:top w:val="single" w:sz="4" w:space="0" w:color="auto"/>
              <w:left w:val="single" w:sz="4" w:space="0" w:color="auto"/>
              <w:bottom w:val="single" w:sz="4" w:space="0" w:color="auto"/>
              <w:right w:val="single" w:sz="4" w:space="0" w:color="auto"/>
            </w:tcBorders>
            <w:hideMark/>
          </w:tcPr>
          <w:p w:rsidR="007610B8" w:rsidRPr="006F0CCB" w:rsidRDefault="007610B8" w:rsidP="00030A60">
            <w:pPr>
              <w:spacing w:line="300" w:lineRule="auto"/>
              <w:ind w:right="-1260"/>
              <w:rPr>
                <w:b/>
                <w:sz w:val="23"/>
                <w:szCs w:val="23"/>
              </w:rPr>
            </w:pPr>
            <w:r w:rsidRPr="006F0CCB">
              <w:rPr>
                <w:b/>
                <w:sz w:val="23"/>
                <w:szCs w:val="23"/>
              </w:rPr>
              <w:t>23</w:t>
            </w:r>
          </w:p>
        </w:tc>
        <w:tc>
          <w:tcPr>
            <w:tcW w:w="6120" w:type="dxa"/>
            <w:tcBorders>
              <w:top w:val="single" w:sz="4" w:space="0" w:color="auto"/>
              <w:left w:val="single" w:sz="4" w:space="0" w:color="auto"/>
              <w:bottom w:val="single" w:sz="4" w:space="0" w:color="auto"/>
              <w:right w:val="single" w:sz="4" w:space="0" w:color="auto"/>
            </w:tcBorders>
            <w:hideMark/>
          </w:tcPr>
          <w:p w:rsidR="007610B8" w:rsidRPr="007610B8" w:rsidRDefault="007610B8" w:rsidP="007610B8">
            <w:pPr>
              <w:numPr>
                <w:ilvl w:val="0"/>
                <w:numId w:val="5"/>
              </w:numPr>
              <w:tabs>
                <w:tab w:val="num" w:pos="252"/>
              </w:tabs>
              <w:spacing w:line="300" w:lineRule="auto"/>
              <w:ind w:right="-1260" w:hanging="720"/>
              <w:rPr>
                <w:b/>
                <w:szCs w:val="23"/>
              </w:rPr>
            </w:pPr>
            <w:r w:rsidRPr="007610B8">
              <w:rPr>
                <w:b/>
                <w:sz w:val="22"/>
                <w:szCs w:val="23"/>
              </w:rPr>
              <w:t>2</w:t>
            </w:r>
            <w:r w:rsidRPr="007610B8">
              <w:rPr>
                <w:b/>
                <w:sz w:val="22"/>
                <w:szCs w:val="23"/>
                <w:vertAlign w:val="superscript"/>
              </w:rPr>
              <w:t xml:space="preserve">nd </w:t>
            </w:r>
            <w:r w:rsidRPr="007610B8">
              <w:rPr>
                <w:b/>
                <w:sz w:val="22"/>
                <w:szCs w:val="23"/>
              </w:rPr>
              <w:t>Assignment:  Entrepreneurial B2B Business (Continue)</w:t>
            </w:r>
          </w:p>
        </w:tc>
        <w:tc>
          <w:tcPr>
            <w:tcW w:w="3780" w:type="dxa"/>
            <w:tcBorders>
              <w:top w:val="single" w:sz="4" w:space="0" w:color="auto"/>
              <w:left w:val="single" w:sz="4" w:space="0" w:color="auto"/>
              <w:bottom w:val="single" w:sz="4" w:space="0" w:color="auto"/>
              <w:right w:val="single" w:sz="4" w:space="0" w:color="auto"/>
            </w:tcBorders>
            <w:hideMark/>
          </w:tcPr>
          <w:p w:rsidR="007610B8" w:rsidRDefault="007610B8" w:rsidP="00F54248">
            <w:pPr>
              <w:spacing w:line="300" w:lineRule="auto"/>
              <w:rPr>
                <w:sz w:val="23"/>
                <w:szCs w:val="23"/>
              </w:rPr>
            </w:pPr>
            <w:r w:rsidRPr="005928ED">
              <w:rPr>
                <w:b/>
                <w:sz w:val="23"/>
                <w:szCs w:val="23"/>
              </w:rPr>
              <w:t>Group</w:t>
            </w:r>
            <w:r>
              <w:rPr>
                <w:b/>
                <w:sz w:val="23"/>
                <w:szCs w:val="23"/>
              </w:rPr>
              <w:t>s Write up and</w:t>
            </w:r>
            <w:r w:rsidRPr="005928ED">
              <w:rPr>
                <w:b/>
                <w:sz w:val="23"/>
                <w:szCs w:val="23"/>
              </w:rPr>
              <w:t xml:space="preserve"> Presentations</w:t>
            </w:r>
          </w:p>
        </w:tc>
      </w:tr>
      <w:tr w:rsidR="007610B8" w:rsidTr="007610B8">
        <w:tc>
          <w:tcPr>
            <w:tcW w:w="990" w:type="dxa"/>
            <w:tcBorders>
              <w:top w:val="single" w:sz="4" w:space="0" w:color="auto"/>
              <w:left w:val="single" w:sz="4" w:space="0" w:color="auto"/>
              <w:bottom w:val="single" w:sz="4" w:space="0" w:color="auto"/>
              <w:right w:val="single" w:sz="4" w:space="0" w:color="auto"/>
            </w:tcBorders>
            <w:hideMark/>
          </w:tcPr>
          <w:p w:rsidR="007610B8" w:rsidRPr="006F0CCB" w:rsidRDefault="007610B8" w:rsidP="00030A60">
            <w:pPr>
              <w:spacing w:line="300" w:lineRule="auto"/>
              <w:ind w:right="-1260"/>
              <w:rPr>
                <w:sz w:val="23"/>
                <w:szCs w:val="23"/>
              </w:rPr>
            </w:pPr>
            <w:r w:rsidRPr="006F0CCB">
              <w:rPr>
                <w:sz w:val="23"/>
                <w:szCs w:val="23"/>
              </w:rPr>
              <w:t>24</w:t>
            </w:r>
          </w:p>
        </w:tc>
        <w:tc>
          <w:tcPr>
            <w:tcW w:w="6120" w:type="dxa"/>
            <w:tcBorders>
              <w:top w:val="single" w:sz="4" w:space="0" w:color="auto"/>
              <w:left w:val="single" w:sz="4" w:space="0" w:color="auto"/>
              <w:bottom w:val="single" w:sz="4" w:space="0" w:color="auto"/>
              <w:right w:val="single" w:sz="4" w:space="0" w:color="auto"/>
            </w:tcBorders>
            <w:hideMark/>
          </w:tcPr>
          <w:p w:rsidR="007610B8" w:rsidRDefault="007610B8" w:rsidP="007C6D43">
            <w:pPr>
              <w:numPr>
                <w:ilvl w:val="0"/>
                <w:numId w:val="5"/>
              </w:numPr>
              <w:tabs>
                <w:tab w:val="num" w:pos="252"/>
              </w:tabs>
              <w:spacing w:line="300" w:lineRule="auto"/>
              <w:ind w:right="-1260" w:hanging="720"/>
              <w:rPr>
                <w:sz w:val="23"/>
                <w:szCs w:val="23"/>
              </w:rPr>
            </w:pPr>
            <w:r>
              <w:rPr>
                <w:sz w:val="23"/>
                <w:szCs w:val="23"/>
              </w:rPr>
              <w:t xml:space="preserve">Trade Shows </w:t>
            </w:r>
          </w:p>
        </w:tc>
        <w:tc>
          <w:tcPr>
            <w:tcW w:w="3780" w:type="dxa"/>
            <w:tcBorders>
              <w:top w:val="single" w:sz="4" w:space="0" w:color="auto"/>
              <w:left w:val="single" w:sz="4" w:space="0" w:color="auto"/>
              <w:bottom w:val="single" w:sz="4" w:space="0" w:color="auto"/>
              <w:right w:val="single" w:sz="4" w:space="0" w:color="auto"/>
            </w:tcBorders>
            <w:hideMark/>
          </w:tcPr>
          <w:p w:rsidR="007610B8" w:rsidRDefault="007610B8" w:rsidP="00872D6D">
            <w:pPr>
              <w:spacing w:line="300" w:lineRule="auto"/>
              <w:ind w:right="-1260"/>
              <w:rPr>
                <w:i/>
                <w:sz w:val="20"/>
                <w:szCs w:val="20"/>
                <w:u w:val="single"/>
              </w:rPr>
            </w:pPr>
          </w:p>
        </w:tc>
      </w:tr>
      <w:tr w:rsidR="007610B8" w:rsidTr="007610B8">
        <w:tc>
          <w:tcPr>
            <w:tcW w:w="990" w:type="dxa"/>
            <w:tcBorders>
              <w:top w:val="single" w:sz="4" w:space="0" w:color="auto"/>
              <w:left w:val="single" w:sz="4" w:space="0" w:color="auto"/>
              <w:bottom w:val="single" w:sz="4" w:space="0" w:color="auto"/>
              <w:right w:val="single" w:sz="4" w:space="0" w:color="auto"/>
            </w:tcBorders>
            <w:hideMark/>
          </w:tcPr>
          <w:p w:rsidR="007610B8" w:rsidRDefault="007610B8" w:rsidP="00030A60">
            <w:pPr>
              <w:spacing w:line="300" w:lineRule="auto"/>
              <w:ind w:right="-1260"/>
              <w:rPr>
                <w:sz w:val="23"/>
                <w:szCs w:val="23"/>
              </w:rPr>
            </w:pPr>
            <w:r>
              <w:rPr>
                <w:sz w:val="23"/>
                <w:szCs w:val="23"/>
              </w:rPr>
              <w:t>25</w:t>
            </w:r>
          </w:p>
        </w:tc>
        <w:tc>
          <w:tcPr>
            <w:tcW w:w="6120" w:type="dxa"/>
            <w:tcBorders>
              <w:top w:val="single" w:sz="4" w:space="0" w:color="auto"/>
              <w:left w:val="single" w:sz="4" w:space="0" w:color="auto"/>
              <w:bottom w:val="single" w:sz="4" w:space="0" w:color="auto"/>
              <w:right w:val="single" w:sz="4" w:space="0" w:color="auto"/>
            </w:tcBorders>
            <w:hideMark/>
          </w:tcPr>
          <w:p w:rsidR="007610B8" w:rsidRDefault="007610B8" w:rsidP="004B034D">
            <w:pPr>
              <w:numPr>
                <w:ilvl w:val="0"/>
                <w:numId w:val="5"/>
              </w:numPr>
              <w:tabs>
                <w:tab w:val="num" w:pos="252"/>
              </w:tabs>
              <w:spacing w:line="300" w:lineRule="auto"/>
              <w:ind w:right="-1260" w:hanging="720"/>
              <w:rPr>
                <w:sz w:val="23"/>
                <w:szCs w:val="23"/>
              </w:rPr>
            </w:pPr>
            <w:r>
              <w:rPr>
                <w:sz w:val="23"/>
                <w:szCs w:val="23"/>
              </w:rPr>
              <w:t>International Industrial Marketing Strategies</w:t>
            </w:r>
          </w:p>
        </w:tc>
        <w:tc>
          <w:tcPr>
            <w:tcW w:w="3780" w:type="dxa"/>
            <w:tcBorders>
              <w:top w:val="single" w:sz="4" w:space="0" w:color="auto"/>
              <w:left w:val="single" w:sz="4" w:space="0" w:color="auto"/>
              <w:bottom w:val="single" w:sz="4" w:space="0" w:color="auto"/>
              <w:right w:val="single" w:sz="4" w:space="0" w:color="auto"/>
            </w:tcBorders>
            <w:hideMark/>
          </w:tcPr>
          <w:p w:rsidR="007610B8" w:rsidRDefault="007610B8" w:rsidP="00030A60">
            <w:pPr>
              <w:spacing w:line="300" w:lineRule="auto"/>
              <w:rPr>
                <w:sz w:val="23"/>
                <w:szCs w:val="23"/>
              </w:rPr>
            </w:pPr>
          </w:p>
        </w:tc>
      </w:tr>
      <w:tr w:rsidR="007610B8" w:rsidTr="007610B8">
        <w:tc>
          <w:tcPr>
            <w:tcW w:w="990" w:type="dxa"/>
            <w:tcBorders>
              <w:top w:val="single" w:sz="4" w:space="0" w:color="auto"/>
              <w:left w:val="single" w:sz="4" w:space="0" w:color="auto"/>
              <w:bottom w:val="single" w:sz="4" w:space="0" w:color="auto"/>
              <w:right w:val="single" w:sz="4" w:space="0" w:color="auto"/>
            </w:tcBorders>
            <w:hideMark/>
          </w:tcPr>
          <w:p w:rsidR="007610B8" w:rsidRDefault="007610B8" w:rsidP="00030A60">
            <w:pPr>
              <w:spacing w:line="300" w:lineRule="auto"/>
              <w:ind w:right="-1260"/>
              <w:rPr>
                <w:sz w:val="23"/>
                <w:szCs w:val="23"/>
              </w:rPr>
            </w:pPr>
            <w:r>
              <w:rPr>
                <w:sz w:val="23"/>
                <w:szCs w:val="23"/>
              </w:rPr>
              <w:t>26</w:t>
            </w:r>
          </w:p>
        </w:tc>
        <w:tc>
          <w:tcPr>
            <w:tcW w:w="6120" w:type="dxa"/>
            <w:tcBorders>
              <w:top w:val="single" w:sz="4" w:space="0" w:color="auto"/>
              <w:left w:val="single" w:sz="4" w:space="0" w:color="auto"/>
              <w:bottom w:val="single" w:sz="4" w:space="0" w:color="auto"/>
              <w:right w:val="single" w:sz="4" w:space="0" w:color="auto"/>
            </w:tcBorders>
            <w:hideMark/>
          </w:tcPr>
          <w:p w:rsidR="007610B8" w:rsidRDefault="007610B8" w:rsidP="004B034D">
            <w:pPr>
              <w:numPr>
                <w:ilvl w:val="0"/>
                <w:numId w:val="7"/>
              </w:numPr>
              <w:tabs>
                <w:tab w:val="num" w:pos="252"/>
              </w:tabs>
              <w:spacing w:line="300" w:lineRule="auto"/>
              <w:ind w:hanging="720"/>
              <w:rPr>
                <w:sz w:val="23"/>
                <w:szCs w:val="23"/>
              </w:rPr>
            </w:pPr>
            <w:r>
              <w:rPr>
                <w:sz w:val="23"/>
                <w:szCs w:val="23"/>
              </w:rPr>
              <w:t>Export Management Strategies</w:t>
            </w:r>
          </w:p>
        </w:tc>
        <w:tc>
          <w:tcPr>
            <w:tcW w:w="3780" w:type="dxa"/>
            <w:tcBorders>
              <w:top w:val="single" w:sz="4" w:space="0" w:color="auto"/>
              <w:left w:val="single" w:sz="4" w:space="0" w:color="auto"/>
              <w:bottom w:val="single" w:sz="4" w:space="0" w:color="auto"/>
              <w:right w:val="single" w:sz="4" w:space="0" w:color="auto"/>
            </w:tcBorders>
            <w:hideMark/>
          </w:tcPr>
          <w:p w:rsidR="007610B8" w:rsidRDefault="007610B8" w:rsidP="00030A60">
            <w:pPr>
              <w:spacing w:line="300" w:lineRule="auto"/>
              <w:rPr>
                <w:sz w:val="23"/>
                <w:szCs w:val="23"/>
              </w:rPr>
            </w:pPr>
          </w:p>
        </w:tc>
      </w:tr>
      <w:tr w:rsidR="007610B8" w:rsidTr="007610B8">
        <w:tc>
          <w:tcPr>
            <w:tcW w:w="990" w:type="dxa"/>
            <w:tcBorders>
              <w:top w:val="single" w:sz="4" w:space="0" w:color="auto"/>
              <w:left w:val="single" w:sz="4" w:space="0" w:color="auto"/>
              <w:bottom w:val="single" w:sz="4" w:space="0" w:color="auto"/>
              <w:right w:val="single" w:sz="4" w:space="0" w:color="auto"/>
            </w:tcBorders>
            <w:hideMark/>
          </w:tcPr>
          <w:p w:rsidR="007610B8" w:rsidRDefault="007610B8" w:rsidP="00030A60">
            <w:pPr>
              <w:spacing w:line="300" w:lineRule="auto"/>
              <w:ind w:right="-1260"/>
              <w:rPr>
                <w:sz w:val="23"/>
                <w:szCs w:val="23"/>
              </w:rPr>
            </w:pPr>
            <w:r>
              <w:rPr>
                <w:sz w:val="23"/>
                <w:szCs w:val="23"/>
              </w:rPr>
              <w:t>27</w:t>
            </w:r>
          </w:p>
        </w:tc>
        <w:tc>
          <w:tcPr>
            <w:tcW w:w="6120" w:type="dxa"/>
            <w:tcBorders>
              <w:top w:val="single" w:sz="4" w:space="0" w:color="auto"/>
              <w:left w:val="single" w:sz="4" w:space="0" w:color="auto"/>
              <w:bottom w:val="single" w:sz="4" w:space="0" w:color="auto"/>
              <w:right w:val="single" w:sz="4" w:space="0" w:color="auto"/>
            </w:tcBorders>
            <w:hideMark/>
          </w:tcPr>
          <w:p w:rsidR="007610B8" w:rsidRDefault="007610B8" w:rsidP="00872D6D">
            <w:pPr>
              <w:numPr>
                <w:ilvl w:val="0"/>
                <w:numId w:val="5"/>
              </w:numPr>
              <w:tabs>
                <w:tab w:val="num" w:pos="252"/>
              </w:tabs>
              <w:spacing w:line="300" w:lineRule="auto"/>
              <w:ind w:right="-1260" w:hanging="720"/>
              <w:rPr>
                <w:sz w:val="23"/>
                <w:szCs w:val="23"/>
              </w:rPr>
            </w:pPr>
            <w:r>
              <w:rPr>
                <w:sz w:val="23"/>
                <w:szCs w:val="23"/>
              </w:rPr>
              <w:t xml:space="preserve">Import Management Strategies </w:t>
            </w:r>
          </w:p>
        </w:tc>
        <w:tc>
          <w:tcPr>
            <w:tcW w:w="3780" w:type="dxa"/>
            <w:tcBorders>
              <w:top w:val="single" w:sz="4" w:space="0" w:color="auto"/>
              <w:left w:val="single" w:sz="4" w:space="0" w:color="auto"/>
              <w:bottom w:val="single" w:sz="4" w:space="0" w:color="auto"/>
              <w:right w:val="single" w:sz="4" w:space="0" w:color="auto"/>
            </w:tcBorders>
            <w:hideMark/>
          </w:tcPr>
          <w:p w:rsidR="007610B8" w:rsidRDefault="007610B8" w:rsidP="00030A60">
            <w:pPr>
              <w:spacing w:line="300" w:lineRule="auto"/>
              <w:rPr>
                <w:sz w:val="23"/>
                <w:szCs w:val="23"/>
              </w:rPr>
            </w:pPr>
          </w:p>
        </w:tc>
      </w:tr>
      <w:tr w:rsidR="007610B8" w:rsidTr="007610B8">
        <w:tc>
          <w:tcPr>
            <w:tcW w:w="990" w:type="dxa"/>
            <w:tcBorders>
              <w:top w:val="single" w:sz="4" w:space="0" w:color="auto"/>
              <w:left w:val="single" w:sz="4" w:space="0" w:color="auto"/>
              <w:bottom w:val="single" w:sz="4" w:space="0" w:color="auto"/>
              <w:right w:val="single" w:sz="4" w:space="0" w:color="auto"/>
            </w:tcBorders>
            <w:hideMark/>
          </w:tcPr>
          <w:p w:rsidR="007610B8" w:rsidRPr="00742FE1" w:rsidRDefault="007610B8" w:rsidP="00030A60">
            <w:pPr>
              <w:spacing w:line="300" w:lineRule="auto"/>
              <w:ind w:right="-1260"/>
              <w:rPr>
                <w:b/>
                <w:sz w:val="23"/>
                <w:szCs w:val="23"/>
              </w:rPr>
            </w:pPr>
            <w:r w:rsidRPr="00742FE1">
              <w:rPr>
                <w:b/>
                <w:sz w:val="23"/>
                <w:szCs w:val="23"/>
              </w:rPr>
              <w:t>28</w:t>
            </w:r>
          </w:p>
        </w:tc>
        <w:tc>
          <w:tcPr>
            <w:tcW w:w="6120" w:type="dxa"/>
            <w:tcBorders>
              <w:top w:val="single" w:sz="4" w:space="0" w:color="auto"/>
              <w:left w:val="single" w:sz="4" w:space="0" w:color="auto"/>
              <w:bottom w:val="single" w:sz="4" w:space="0" w:color="auto"/>
              <w:right w:val="single" w:sz="4" w:space="0" w:color="auto"/>
            </w:tcBorders>
            <w:hideMark/>
          </w:tcPr>
          <w:p w:rsidR="007610B8" w:rsidRDefault="007610B8" w:rsidP="00872D6D">
            <w:pPr>
              <w:numPr>
                <w:ilvl w:val="0"/>
                <w:numId w:val="5"/>
              </w:numPr>
              <w:tabs>
                <w:tab w:val="num" w:pos="252"/>
              </w:tabs>
              <w:spacing w:line="300" w:lineRule="auto"/>
              <w:ind w:right="-1260" w:hanging="720"/>
              <w:rPr>
                <w:sz w:val="23"/>
                <w:szCs w:val="23"/>
              </w:rPr>
            </w:pPr>
            <w:r>
              <w:rPr>
                <w:sz w:val="23"/>
                <w:szCs w:val="23"/>
              </w:rPr>
              <w:t>Advanced Topics in B2B Marketing</w:t>
            </w:r>
          </w:p>
        </w:tc>
        <w:tc>
          <w:tcPr>
            <w:tcW w:w="3780" w:type="dxa"/>
            <w:tcBorders>
              <w:top w:val="single" w:sz="4" w:space="0" w:color="auto"/>
              <w:left w:val="single" w:sz="4" w:space="0" w:color="auto"/>
              <w:bottom w:val="single" w:sz="4" w:space="0" w:color="auto"/>
              <w:right w:val="single" w:sz="4" w:space="0" w:color="auto"/>
            </w:tcBorders>
            <w:hideMark/>
          </w:tcPr>
          <w:p w:rsidR="007610B8" w:rsidRDefault="007610B8" w:rsidP="00872D6D">
            <w:pPr>
              <w:spacing w:line="300" w:lineRule="auto"/>
              <w:rPr>
                <w:b/>
                <w:sz w:val="23"/>
                <w:szCs w:val="23"/>
                <w:u w:val="single"/>
              </w:rPr>
            </w:pPr>
            <w:r w:rsidRPr="00035097">
              <w:rPr>
                <w:b/>
                <w:sz w:val="19"/>
                <w:szCs w:val="23"/>
              </w:rPr>
              <w:t xml:space="preserve">QIUZ </w:t>
            </w:r>
            <w:r>
              <w:rPr>
                <w:b/>
                <w:sz w:val="19"/>
                <w:szCs w:val="23"/>
              </w:rPr>
              <w:t>2</w:t>
            </w:r>
          </w:p>
        </w:tc>
      </w:tr>
      <w:tr w:rsidR="007610B8" w:rsidTr="007610B8">
        <w:tc>
          <w:tcPr>
            <w:tcW w:w="990" w:type="dxa"/>
            <w:tcBorders>
              <w:top w:val="single" w:sz="4" w:space="0" w:color="auto"/>
              <w:left w:val="single" w:sz="4" w:space="0" w:color="auto"/>
              <w:bottom w:val="single" w:sz="4" w:space="0" w:color="auto"/>
              <w:right w:val="single" w:sz="4" w:space="0" w:color="auto"/>
            </w:tcBorders>
            <w:hideMark/>
          </w:tcPr>
          <w:p w:rsidR="007610B8" w:rsidRDefault="007610B8" w:rsidP="00030A60">
            <w:pPr>
              <w:spacing w:line="300" w:lineRule="auto"/>
              <w:ind w:right="-1260"/>
              <w:rPr>
                <w:sz w:val="23"/>
                <w:szCs w:val="23"/>
              </w:rPr>
            </w:pPr>
            <w:r>
              <w:rPr>
                <w:sz w:val="23"/>
                <w:szCs w:val="23"/>
              </w:rPr>
              <w:t>29</w:t>
            </w:r>
          </w:p>
        </w:tc>
        <w:tc>
          <w:tcPr>
            <w:tcW w:w="6120" w:type="dxa"/>
            <w:tcBorders>
              <w:top w:val="single" w:sz="4" w:space="0" w:color="auto"/>
              <w:left w:val="single" w:sz="4" w:space="0" w:color="auto"/>
              <w:bottom w:val="single" w:sz="4" w:space="0" w:color="auto"/>
              <w:right w:val="single" w:sz="4" w:space="0" w:color="auto"/>
            </w:tcBorders>
            <w:hideMark/>
          </w:tcPr>
          <w:p w:rsidR="007610B8" w:rsidRDefault="007610B8" w:rsidP="00872D6D">
            <w:pPr>
              <w:numPr>
                <w:ilvl w:val="0"/>
                <w:numId w:val="5"/>
              </w:numPr>
              <w:tabs>
                <w:tab w:val="num" w:pos="252"/>
              </w:tabs>
              <w:spacing w:line="300" w:lineRule="auto"/>
              <w:ind w:right="-1260" w:hanging="720"/>
              <w:rPr>
                <w:sz w:val="23"/>
                <w:szCs w:val="23"/>
              </w:rPr>
            </w:pPr>
            <w:r>
              <w:rPr>
                <w:sz w:val="23"/>
                <w:szCs w:val="23"/>
              </w:rPr>
              <w:t>Course Conclusions, Future Directions and Revision</w:t>
            </w:r>
          </w:p>
        </w:tc>
        <w:tc>
          <w:tcPr>
            <w:tcW w:w="3780" w:type="dxa"/>
            <w:tcBorders>
              <w:top w:val="single" w:sz="4" w:space="0" w:color="auto"/>
              <w:left w:val="single" w:sz="4" w:space="0" w:color="auto"/>
              <w:bottom w:val="single" w:sz="4" w:space="0" w:color="auto"/>
              <w:right w:val="single" w:sz="4" w:space="0" w:color="auto"/>
            </w:tcBorders>
            <w:hideMark/>
          </w:tcPr>
          <w:p w:rsidR="007610B8" w:rsidRDefault="007610B8" w:rsidP="00030A60">
            <w:pPr>
              <w:spacing w:line="300" w:lineRule="auto"/>
              <w:rPr>
                <w:b/>
                <w:sz w:val="23"/>
                <w:szCs w:val="23"/>
                <w:u w:val="single"/>
              </w:rPr>
            </w:pPr>
          </w:p>
        </w:tc>
      </w:tr>
      <w:tr w:rsidR="007610B8" w:rsidTr="007610B8">
        <w:tc>
          <w:tcPr>
            <w:tcW w:w="990" w:type="dxa"/>
            <w:tcBorders>
              <w:top w:val="single" w:sz="4" w:space="0" w:color="auto"/>
              <w:left w:val="single" w:sz="4" w:space="0" w:color="auto"/>
              <w:bottom w:val="single" w:sz="4" w:space="0" w:color="auto"/>
              <w:right w:val="single" w:sz="4" w:space="0" w:color="auto"/>
            </w:tcBorders>
            <w:hideMark/>
          </w:tcPr>
          <w:p w:rsidR="007610B8" w:rsidRPr="00742FE1" w:rsidRDefault="007610B8" w:rsidP="00030A60">
            <w:pPr>
              <w:spacing w:line="300" w:lineRule="auto"/>
              <w:ind w:right="-1260"/>
              <w:rPr>
                <w:b/>
                <w:sz w:val="23"/>
                <w:szCs w:val="23"/>
              </w:rPr>
            </w:pPr>
            <w:r w:rsidRPr="00742FE1">
              <w:rPr>
                <w:b/>
                <w:sz w:val="23"/>
                <w:szCs w:val="23"/>
              </w:rPr>
              <w:t>30</w:t>
            </w:r>
          </w:p>
        </w:tc>
        <w:tc>
          <w:tcPr>
            <w:tcW w:w="6120" w:type="dxa"/>
            <w:tcBorders>
              <w:top w:val="single" w:sz="4" w:space="0" w:color="auto"/>
              <w:left w:val="single" w:sz="4" w:space="0" w:color="auto"/>
              <w:bottom w:val="single" w:sz="4" w:space="0" w:color="auto"/>
              <w:right w:val="single" w:sz="4" w:space="0" w:color="auto"/>
            </w:tcBorders>
            <w:hideMark/>
          </w:tcPr>
          <w:p w:rsidR="007610B8" w:rsidRDefault="007610B8" w:rsidP="00872D6D">
            <w:pPr>
              <w:numPr>
                <w:ilvl w:val="0"/>
                <w:numId w:val="5"/>
              </w:numPr>
              <w:tabs>
                <w:tab w:val="num" w:pos="252"/>
              </w:tabs>
              <w:spacing w:line="300" w:lineRule="auto"/>
              <w:ind w:right="-1260" w:hanging="720"/>
              <w:rPr>
                <w:b/>
                <w:sz w:val="23"/>
                <w:szCs w:val="23"/>
              </w:rPr>
            </w:pPr>
            <w:r>
              <w:rPr>
                <w:b/>
                <w:sz w:val="23"/>
                <w:szCs w:val="23"/>
              </w:rPr>
              <w:t>THE FINAL EXAMINATIONS</w:t>
            </w:r>
          </w:p>
        </w:tc>
        <w:tc>
          <w:tcPr>
            <w:tcW w:w="3780" w:type="dxa"/>
            <w:tcBorders>
              <w:top w:val="single" w:sz="4" w:space="0" w:color="auto"/>
              <w:left w:val="single" w:sz="4" w:space="0" w:color="auto"/>
              <w:bottom w:val="single" w:sz="4" w:space="0" w:color="auto"/>
              <w:right w:val="single" w:sz="4" w:space="0" w:color="auto"/>
            </w:tcBorders>
            <w:hideMark/>
          </w:tcPr>
          <w:p w:rsidR="007610B8" w:rsidRDefault="007610B8" w:rsidP="00030A60">
            <w:pPr>
              <w:spacing w:line="300" w:lineRule="auto"/>
              <w:ind w:right="-1260"/>
              <w:rPr>
                <w:sz w:val="23"/>
                <w:szCs w:val="23"/>
              </w:rPr>
            </w:pPr>
          </w:p>
        </w:tc>
      </w:tr>
      <w:tr w:rsidR="007610B8" w:rsidTr="007610B8">
        <w:tc>
          <w:tcPr>
            <w:tcW w:w="990" w:type="dxa"/>
            <w:tcBorders>
              <w:top w:val="single" w:sz="4" w:space="0" w:color="auto"/>
              <w:left w:val="single" w:sz="4" w:space="0" w:color="auto"/>
              <w:bottom w:val="single" w:sz="4" w:space="0" w:color="auto"/>
              <w:right w:val="single" w:sz="4" w:space="0" w:color="auto"/>
            </w:tcBorders>
            <w:hideMark/>
          </w:tcPr>
          <w:p w:rsidR="007610B8" w:rsidRDefault="007610B8" w:rsidP="00030A60">
            <w:pPr>
              <w:spacing w:line="300" w:lineRule="auto"/>
              <w:ind w:right="-1260"/>
              <w:rPr>
                <w:sz w:val="23"/>
                <w:szCs w:val="23"/>
              </w:rPr>
            </w:pPr>
            <w:r>
              <w:rPr>
                <w:sz w:val="23"/>
                <w:szCs w:val="23"/>
              </w:rPr>
              <w:t>31</w:t>
            </w:r>
          </w:p>
        </w:tc>
        <w:tc>
          <w:tcPr>
            <w:tcW w:w="6120" w:type="dxa"/>
            <w:tcBorders>
              <w:top w:val="single" w:sz="4" w:space="0" w:color="auto"/>
              <w:left w:val="single" w:sz="4" w:space="0" w:color="auto"/>
              <w:bottom w:val="single" w:sz="4" w:space="0" w:color="auto"/>
              <w:right w:val="single" w:sz="4" w:space="0" w:color="auto"/>
            </w:tcBorders>
            <w:hideMark/>
          </w:tcPr>
          <w:p w:rsidR="007610B8" w:rsidRDefault="007610B8" w:rsidP="00872D6D">
            <w:pPr>
              <w:numPr>
                <w:ilvl w:val="0"/>
                <w:numId w:val="5"/>
              </w:numPr>
              <w:tabs>
                <w:tab w:val="num" w:pos="252"/>
              </w:tabs>
              <w:spacing w:line="300" w:lineRule="auto"/>
              <w:ind w:right="-1260" w:hanging="720"/>
              <w:rPr>
                <w:sz w:val="23"/>
                <w:szCs w:val="23"/>
              </w:rPr>
            </w:pPr>
            <w:r>
              <w:rPr>
                <w:sz w:val="23"/>
                <w:szCs w:val="23"/>
              </w:rPr>
              <w:t>The Paper Show</w:t>
            </w:r>
          </w:p>
        </w:tc>
        <w:tc>
          <w:tcPr>
            <w:tcW w:w="3780" w:type="dxa"/>
            <w:tcBorders>
              <w:top w:val="single" w:sz="4" w:space="0" w:color="auto"/>
              <w:left w:val="single" w:sz="4" w:space="0" w:color="auto"/>
              <w:bottom w:val="single" w:sz="4" w:space="0" w:color="auto"/>
              <w:right w:val="single" w:sz="4" w:space="0" w:color="auto"/>
            </w:tcBorders>
          </w:tcPr>
          <w:p w:rsidR="007610B8" w:rsidRDefault="007610B8" w:rsidP="00030A60">
            <w:pPr>
              <w:spacing w:line="300" w:lineRule="auto"/>
              <w:ind w:right="-1260"/>
              <w:rPr>
                <w:sz w:val="23"/>
                <w:szCs w:val="23"/>
              </w:rPr>
            </w:pPr>
          </w:p>
        </w:tc>
      </w:tr>
    </w:tbl>
    <w:p w:rsidR="004B034D" w:rsidRDefault="004B034D" w:rsidP="004B034D">
      <w:pPr>
        <w:ind w:left="-720" w:right="-540"/>
        <w:rPr>
          <w:b/>
        </w:rPr>
      </w:pPr>
    </w:p>
    <w:p w:rsidR="004B034D" w:rsidRDefault="00410E86" w:rsidP="00363D44">
      <w:pPr>
        <w:tabs>
          <w:tab w:val="num" w:pos="1440"/>
        </w:tabs>
        <w:ind w:right="-540"/>
      </w:pPr>
      <w:r>
        <w:pict>
          <v:line id="_x0000_s1027" style="position:absolute;z-index:251660288" from="180pt,34.55pt" to="297pt,34.55pt" strokeweight="4.5pt"/>
        </w:pict>
      </w:r>
    </w:p>
    <w:sectPr w:rsidR="004B034D" w:rsidSect="004B034D">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9F53A3"/>
    <w:multiLevelType w:val="hybridMultilevel"/>
    <w:tmpl w:val="C8EA2E1C"/>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B49666B"/>
    <w:multiLevelType w:val="hybridMultilevel"/>
    <w:tmpl w:val="3CCCCAD0"/>
    <w:lvl w:ilvl="0" w:tplc="47BC57E4">
      <w:start w:val="1"/>
      <w:numFmt w:val="bullet"/>
      <w:lvlText w:val=""/>
      <w:lvlJc w:val="left"/>
      <w:pPr>
        <w:tabs>
          <w:tab w:val="num" w:pos="720"/>
        </w:tabs>
        <w:ind w:left="720" w:hanging="360"/>
      </w:pPr>
      <w:rPr>
        <w:rFonts w:ascii="Symbol" w:hAnsi="Symbol" w:hint="default"/>
        <w:sz w:val="24"/>
      </w:rPr>
    </w:lvl>
    <w:lvl w:ilvl="1" w:tplc="A61616DC">
      <w:start w:val="1"/>
      <w:numFmt w:val="bullet"/>
      <w:lvlText w:val=""/>
      <w:lvlJc w:val="left"/>
      <w:pPr>
        <w:tabs>
          <w:tab w:val="num" w:pos="1440"/>
        </w:tabs>
        <w:ind w:left="1440" w:hanging="360"/>
      </w:pPr>
      <w:rPr>
        <w:rFonts w:ascii="Symbol" w:hAnsi="Symbol" w:hint="default"/>
        <w:color w:val="auto"/>
        <w:sz w:val="2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21754851"/>
    <w:multiLevelType w:val="hybridMultilevel"/>
    <w:tmpl w:val="5C00D456"/>
    <w:lvl w:ilvl="0" w:tplc="04090001">
      <w:start w:val="1"/>
      <w:numFmt w:val="bullet"/>
      <w:lvlText w:val=""/>
      <w:lvlJc w:val="left"/>
      <w:pPr>
        <w:tabs>
          <w:tab w:val="num" w:pos="720"/>
        </w:tabs>
        <w:ind w:left="720" w:hanging="360"/>
      </w:pPr>
      <w:rPr>
        <w:rFonts w:ascii="Symbol" w:hAnsi="Symbol" w:hint="default"/>
      </w:rPr>
    </w:lvl>
    <w:lvl w:ilvl="1" w:tplc="643E2112">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8426F76"/>
    <w:multiLevelType w:val="hybridMultilevel"/>
    <w:tmpl w:val="973C7B26"/>
    <w:lvl w:ilvl="0" w:tplc="47BC57E4">
      <w:start w:val="1"/>
      <w:numFmt w:val="bullet"/>
      <w:lvlText w:val=""/>
      <w:lvlJc w:val="left"/>
      <w:pPr>
        <w:tabs>
          <w:tab w:val="num" w:pos="720"/>
        </w:tabs>
        <w:ind w:left="720" w:hanging="360"/>
      </w:pPr>
      <w:rPr>
        <w:rFonts w:ascii="Symbol" w:hAnsi="Symbol" w:hint="default"/>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4A02787C"/>
    <w:multiLevelType w:val="hybridMultilevel"/>
    <w:tmpl w:val="73B4407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50551D23"/>
    <w:multiLevelType w:val="multilevel"/>
    <w:tmpl w:val="2AC8A6BC"/>
    <w:lvl w:ilvl="0">
      <w:start w:val="1"/>
      <w:numFmt w:val="bullet"/>
      <w:pStyle w:val="List"/>
      <w:lvlText w:val=""/>
      <w:lvlJc w:val="left"/>
      <w:pPr>
        <w:tabs>
          <w:tab w:val="num" w:pos="360"/>
        </w:tabs>
        <w:ind w:left="360" w:hanging="360"/>
      </w:pPr>
      <w:rPr>
        <w:rFonts w:ascii="Symbol" w:hAnsi="Symbol" w:hint="default"/>
      </w:rPr>
    </w:lvl>
    <w:lvl w:ilvl="1">
      <w:start w:val="1"/>
      <w:numFmt w:val="decimal"/>
      <w:lvlText w:val="%2."/>
      <w:lvlJc w:val="left"/>
      <w:pPr>
        <w:tabs>
          <w:tab w:val="num" w:pos="720"/>
        </w:tabs>
        <w:ind w:left="720" w:hanging="360"/>
      </w:pPr>
    </w:lvl>
    <w:lvl w:ilvl="2">
      <w:start w:val="1"/>
      <w:numFmt w:val="bullet"/>
      <w:lvlText w:val=""/>
      <w:lvlJc w:val="left"/>
      <w:pPr>
        <w:tabs>
          <w:tab w:val="num" w:pos="1800"/>
        </w:tabs>
        <w:ind w:left="1800" w:hanging="360"/>
      </w:pPr>
      <w:rPr>
        <w:rFonts w:ascii="Symbol" w:hAnsi="Symbol" w:hint="default"/>
      </w:r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lowerLetter"/>
      <w:lvlText w:val="(%6)"/>
      <w:lvlJc w:val="left"/>
      <w:pPr>
        <w:tabs>
          <w:tab w:val="num" w:pos="0"/>
        </w:tabs>
        <w:ind w:left="4320" w:hanging="720"/>
      </w:pPr>
    </w:lvl>
    <w:lvl w:ilvl="6">
      <w:start w:val="1"/>
      <w:numFmt w:val="lowerRoman"/>
      <w:lvlText w:val="(%7)"/>
      <w:lvlJc w:val="left"/>
      <w:pPr>
        <w:tabs>
          <w:tab w:val="num" w:pos="0"/>
        </w:tabs>
        <w:ind w:left="5040" w:hanging="720"/>
      </w:pPr>
    </w:lvl>
    <w:lvl w:ilvl="7">
      <w:start w:val="1"/>
      <w:numFmt w:val="lowerLetter"/>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6">
    <w:nsid w:val="526B16F4"/>
    <w:multiLevelType w:val="hybridMultilevel"/>
    <w:tmpl w:val="38907C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E4D11A8"/>
    <w:multiLevelType w:val="hybridMultilevel"/>
    <w:tmpl w:val="AD146BEA"/>
    <w:lvl w:ilvl="0" w:tplc="47BC57E4">
      <w:start w:val="1"/>
      <w:numFmt w:val="bullet"/>
      <w:lvlText w:val=""/>
      <w:lvlJc w:val="left"/>
      <w:pPr>
        <w:tabs>
          <w:tab w:val="num" w:pos="720"/>
        </w:tabs>
        <w:ind w:left="720" w:hanging="360"/>
      </w:pPr>
      <w:rPr>
        <w:rFonts w:ascii="Symbol" w:hAnsi="Symbol" w:hint="default"/>
        <w:sz w:val="24"/>
      </w:rPr>
    </w:lvl>
    <w:lvl w:ilvl="1" w:tplc="C6DEB3FE">
      <w:start w:val="1"/>
      <w:numFmt w:val="bullet"/>
      <w:lvlText w:val=""/>
      <w:lvlJc w:val="left"/>
      <w:pPr>
        <w:tabs>
          <w:tab w:val="num" w:pos="1440"/>
        </w:tabs>
        <w:ind w:left="1440" w:hanging="360"/>
      </w:pPr>
      <w:rPr>
        <w:rFonts w:ascii="Wingdings" w:hAnsi="Wingdings" w:hint="default"/>
        <w:sz w:val="32"/>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5"/>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6E3813"/>
    <w:rsid w:val="00044A05"/>
    <w:rsid w:val="00113724"/>
    <w:rsid w:val="002B44CF"/>
    <w:rsid w:val="002B7827"/>
    <w:rsid w:val="00363D44"/>
    <w:rsid w:val="00410E86"/>
    <w:rsid w:val="00463131"/>
    <w:rsid w:val="00493841"/>
    <w:rsid w:val="004A4EE1"/>
    <w:rsid w:val="004B034D"/>
    <w:rsid w:val="004D6C99"/>
    <w:rsid w:val="00561522"/>
    <w:rsid w:val="00625D3A"/>
    <w:rsid w:val="0066536D"/>
    <w:rsid w:val="00676F5B"/>
    <w:rsid w:val="006E3813"/>
    <w:rsid w:val="006F0CCB"/>
    <w:rsid w:val="00737017"/>
    <w:rsid w:val="00742FE1"/>
    <w:rsid w:val="007610B8"/>
    <w:rsid w:val="00772F7C"/>
    <w:rsid w:val="00905EEF"/>
    <w:rsid w:val="00971729"/>
    <w:rsid w:val="00A15D20"/>
    <w:rsid w:val="00A66ACC"/>
    <w:rsid w:val="00A764C7"/>
    <w:rsid w:val="00C8633E"/>
    <w:rsid w:val="00ED6CAD"/>
    <w:rsid w:val="00F52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1A1F7FE5-66F8-4780-B298-444D49A4D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381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unhideWhenUsed/>
    <w:rsid w:val="006E3813"/>
    <w:pPr>
      <w:numPr>
        <w:numId w:val="1"/>
      </w:numPr>
      <w:spacing w:after="120"/>
    </w:pPr>
    <w:rPr>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981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541</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mansoor</dc:creator>
  <cp:lastModifiedBy>aslammasih</cp:lastModifiedBy>
  <cp:revision>4</cp:revision>
  <cp:lastPrinted>2018-08-29T05:46:00Z</cp:lastPrinted>
  <dcterms:created xsi:type="dcterms:W3CDTF">2018-08-29T05:48:00Z</dcterms:created>
  <dcterms:modified xsi:type="dcterms:W3CDTF">2023-03-21T08:16:00Z</dcterms:modified>
</cp:coreProperties>
</file>